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6C0" w:rsidRDefault="007536C0" w:rsidP="004E6F5C">
      <w:p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Obec Heľpa na základe samostatnej pôsobnosti podľa článku 68 Ústavy Slovenskej republiky a podľa § 6 ods. 1 zákona SNR č. 369/1990 Zb. o obecnom zriadení v znení neskorších predpisov a podľa § 28 ods. 5, § 49 ods. 4, § 114 ods. 6, § 116 ods. 6, § 140 ods. 10 a § 141 ods. 6 zákona NR SR č. 245/2008 Z. z. o výchove a vzdelávaní (školský zákon) a o zmene a doplnení niektorých zákonov v znení neskorších predpisov, vydáva toto</w:t>
      </w:r>
    </w:p>
    <w:p w:rsidR="0089172D" w:rsidRPr="0089172D" w:rsidRDefault="0089172D" w:rsidP="00505A14">
      <w:pPr>
        <w:rPr>
          <w:rFonts w:ascii="Times New Roman" w:hAnsi="Times New Roman" w:cs="Times New Roman"/>
          <w:sz w:val="24"/>
          <w:szCs w:val="24"/>
        </w:rPr>
      </w:pPr>
    </w:p>
    <w:p w:rsidR="007536C0" w:rsidRPr="0089172D" w:rsidRDefault="007536C0" w:rsidP="0075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VŠEOBECNE ZÁVÄZNÉ NARIADENIE</w:t>
      </w:r>
    </w:p>
    <w:p w:rsidR="007536C0" w:rsidRPr="0089172D" w:rsidRDefault="00A61898" w:rsidP="0075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 2</w:t>
      </w:r>
      <w:r w:rsidR="007536C0" w:rsidRPr="0089172D">
        <w:rPr>
          <w:rFonts w:ascii="Times New Roman" w:hAnsi="Times New Roman" w:cs="Times New Roman"/>
          <w:b/>
          <w:sz w:val="24"/>
          <w:szCs w:val="24"/>
        </w:rPr>
        <w:t>/2019</w:t>
      </w:r>
    </w:p>
    <w:p w:rsidR="007536C0" w:rsidRPr="0089172D" w:rsidRDefault="007536C0" w:rsidP="00753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o výške príspevkov na čiastočnú úhradu nákladov v školách a školských zariadeniach v zriaďovateľskej pôsobnosti Obce Heľpa</w:t>
      </w:r>
    </w:p>
    <w:p w:rsidR="0089172D" w:rsidRPr="0089172D" w:rsidRDefault="0089172D" w:rsidP="00505A14">
      <w:pPr>
        <w:rPr>
          <w:rFonts w:ascii="Times New Roman" w:hAnsi="Times New Roman" w:cs="Times New Roman"/>
          <w:sz w:val="24"/>
          <w:szCs w:val="24"/>
        </w:rPr>
      </w:pPr>
    </w:p>
    <w:p w:rsidR="007536C0" w:rsidRPr="0089172D" w:rsidRDefault="007536C0" w:rsidP="00891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7536C0" w:rsidRPr="0089172D" w:rsidRDefault="007536C0" w:rsidP="00891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7536C0" w:rsidRPr="0089172D" w:rsidRDefault="007536C0" w:rsidP="004E6F5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Predmetom všeobecne záväzného nariadenia je určenie výšky príspevkov a spôsob ich uhrádzania, ktoré uhrádza zákonný zástupca dieťaťa alebo žiaka alebo dospelá osoba na čiastočnú úhradu nákladov škôl a školských zariadení v zriaďovateľskej pôsobnosti Obce Heľpa, ako aj určenia podmienok zníženia alebo odpustenia jednotlivých príspevkov.</w:t>
      </w:r>
    </w:p>
    <w:p w:rsidR="007536C0" w:rsidRPr="0089172D" w:rsidRDefault="007536C0" w:rsidP="004E6F5C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Obec Heľpa určuje výšku týchto príspevkov: </w:t>
      </w:r>
    </w:p>
    <w:p w:rsidR="00E43212" w:rsidRPr="0089172D" w:rsidRDefault="007536C0" w:rsidP="004E6F5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a) príspevok na čiastočnú úhradu výdavkov za pobyt dieťaťa v materskej škole, </w:t>
      </w:r>
    </w:p>
    <w:p w:rsidR="00E43212" w:rsidRPr="0089172D" w:rsidRDefault="007536C0" w:rsidP="004E6F5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b) príspevok na čiastočnú úhradu nákladov spojených s činnosťou školského klubu detí, </w:t>
      </w:r>
    </w:p>
    <w:p w:rsidR="00E43212" w:rsidRPr="0089172D" w:rsidRDefault="007536C0" w:rsidP="004E6F5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c) príspevok na čiastočnú úhradu nákladov spojených so štúdiom v základnej umeleckej škole, </w:t>
      </w:r>
    </w:p>
    <w:p w:rsidR="007536C0" w:rsidRPr="0089172D" w:rsidRDefault="00E43212" w:rsidP="004E6F5C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d</w:t>
      </w:r>
      <w:r w:rsidR="007536C0" w:rsidRPr="0089172D">
        <w:rPr>
          <w:rFonts w:ascii="Times New Roman" w:hAnsi="Times New Roman" w:cs="Times New Roman"/>
          <w:sz w:val="24"/>
          <w:szCs w:val="24"/>
        </w:rPr>
        <w:t>) príspevok na čiastočnú úhradu nákladov v školskej jedálni a výdajnej školskej jedálni.</w:t>
      </w:r>
    </w:p>
    <w:p w:rsidR="00E43212" w:rsidRPr="0089172D" w:rsidRDefault="00E43212" w:rsidP="00E43212">
      <w:pPr>
        <w:rPr>
          <w:rFonts w:ascii="Times New Roman" w:hAnsi="Times New Roman" w:cs="Times New Roman"/>
          <w:sz w:val="24"/>
          <w:szCs w:val="24"/>
        </w:rPr>
      </w:pPr>
    </w:p>
    <w:p w:rsidR="00E43212" w:rsidRPr="0089172D" w:rsidRDefault="00E43212" w:rsidP="00891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Článok 2</w:t>
      </w:r>
    </w:p>
    <w:p w:rsidR="00E43212" w:rsidRPr="0089172D" w:rsidRDefault="00E43212" w:rsidP="008917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Materská škola</w:t>
      </w:r>
    </w:p>
    <w:p w:rsidR="00E43212" w:rsidRPr="0089172D" w:rsidRDefault="00E43212" w:rsidP="004E6F5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na čiastočnú úhradu výdavkov za pobyt dieťaťa v materskej škole je určený na zabezpečenie bežných výdavkov materskej školy.</w:t>
      </w:r>
    </w:p>
    <w:p w:rsidR="00E43212" w:rsidRPr="0089172D" w:rsidRDefault="00E43212" w:rsidP="004E6F5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Výška mesačného príspevku na úhradu za pobyt je </w:t>
      </w:r>
      <w:r w:rsidRPr="004E6F5C">
        <w:rPr>
          <w:rFonts w:ascii="Times New Roman" w:hAnsi="Times New Roman" w:cs="Times New Roman"/>
          <w:b/>
          <w:sz w:val="24"/>
          <w:szCs w:val="24"/>
        </w:rPr>
        <w:t>6,00 €</w:t>
      </w:r>
      <w:r w:rsidRPr="0089172D">
        <w:rPr>
          <w:rFonts w:ascii="Times New Roman" w:hAnsi="Times New Roman" w:cs="Times New Roman"/>
          <w:sz w:val="24"/>
          <w:szCs w:val="24"/>
        </w:rPr>
        <w:t xml:space="preserve"> na jedno dieťa.</w:t>
      </w:r>
    </w:p>
    <w:p w:rsidR="00E43212" w:rsidRPr="0089172D" w:rsidRDefault="0030425E" w:rsidP="004E6F5C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podľa odseku 1 sa uhrádza do 10. dňa príslušného kalendárneho mesiaca.</w:t>
      </w:r>
    </w:p>
    <w:p w:rsidR="0030425E" w:rsidRPr="0089172D" w:rsidRDefault="0030425E" w:rsidP="004E6F5C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v materskej škole sa neuhrádza za dieťa:</w:t>
      </w:r>
    </w:p>
    <w:p w:rsidR="0030425E" w:rsidRPr="0089172D" w:rsidRDefault="0030425E" w:rsidP="004E6F5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a) ktoré má jeden rok pred splnením povinnej školskej dochádzky</w:t>
      </w:r>
    </w:p>
    <w:p w:rsidR="0030425E" w:rsidRPr="0089172D" w:rsidRDefault="0030425E" w:rsidP="004E6F5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b) ak zákonný zástupca dieťaťa predloží riaditeľovi materskej školy doklad o tom, že je</w:t>
      </w:r>
    </w:p>
    <w:p w:rsidR="0030425E" w:rsidRPr="0089172D" w:rsidRDefault="0030425E" w:rsidP="004E6F5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poberateľom dávky v hmotnej núdzi a príspevkov k dávke v hmotnej núdzi</w:t>
      </w:r>
    </w:p>
    <w:p w:rsidR="0030425E" w:rsidRPr="0089172D" w:rsidRDefault="0030425E" w:rsidP="004E6F5C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c) ktoré je umiestnené v zariadení na základe rozhodnutia súdu.</w:t>
      </w:r>
    </w:p>
    <w:p w:rsidR="004E6F5C" w:rsidRDefault="004E6F5C" w:rsidP="00891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425E" w:rsidRPr="0089172D" w:rsidRDefault="0030425E" w:rsidP="00891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Článok 3</w:t>
      </w:r>
    </w:p>
    <w:p w:rsidR="0030425E" w:rsidRPr="0089172D" w:rsidRDefault="0030425E" w:rsidP="00891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lastRenderedPageBreak/>
        <w:t>Základná umelecká škola</w:t>
      </w:r>
    </w:p>
    <w:p w:rsidR="0030425E" w:rsidRPr="0089172D" w:rsidRDefault="0030425E" w:rsidP="0030425E">
      <w:pPr>
        <w:pStyle w:val="Odsekzoznamu"/>
        <w:numPr>
          <w:ilvl w:val="3"/>
          <w:numId w:val="5"/>
        </w:numPr>
        <w:tabs>
          <w:tab w:val="clear" w:pos="2880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Na čiastočnú úhradu nákladov spojených so štúdiom </w:t>
      </w:r>
      <w:r w:rsidR="0089172D">
        <w:rPr>
          <w:rFonts w:ascii="Times New Roman" w:hAnsi="Times New Roman" w:cs="Times New Roman"/>
          <w:sz w:val="24"/>
          <w:szCs w:val="24"/>
        </w:rPr>
        <w:t xml:space="preserve">sa </w:t>
      </w:r>
      <w:r w:rsidRPr="0089172D">
        <w:rPr>
          <w:rFonts w:ascii="Times New Roman" w:hAnsi="Times New Roman" w:cs="Times New Roman"/>
          <w:sz w:val="24"/>
          <w:szCs w:val="24"/>
        </w:rPr>
        <w:t>v základnej umeleckej škole prispieva mesačne pre:</w:t>
      </w:r>
    </w:p>
    <w:p w:rsidR="0030425E" w:rsidRPr="0089172D" w:rsidRDefault="0030425E" w:rsidP="0030425E">
      <w:pPr>
        <w:pStyle w:val="Odsekzoznamu"/>
        <w:autoSpaceDE w:val="0"/>
        <w:autoSpaceDN w:val="0"/>
        <w:adjustRightInd w:val="0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30425E" w:rsidRPr="0089172D" w:rsidRDefault="0030425E" w:rsidP="0030425E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prípravné štúdium individuálne </w:t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5,00 €</w:t>
      </w:r>
      <w:r w:rsidRPr="0089172D">
        <w:rPr>
          <w:rFonts w:ascii="Times New Roman" w:hAnsi="Times New Roman" w:cs="Times New Roman"/>
          <w:sz w:val="24"/>
          <w:szCs w:val="24"/>
        </w:rPr>
        <w:t>,</w:t>
      </w:r>
    </w:p>
    <w:p w:rsidR="0030425E" w:rsidRPr="0089172D" w:rsidRDefault="0030425E" w:rsidP="00F0494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      prípravné štúdium skupinové</w:t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b/>
          <w:sz w:val="24"/>
          <w:szCs w:val="24"/>
        </w:rPr>
        <w:t>4,</w:t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00 €</w:t>
      </w:r>
      <w:r w:rsidRPr="0089172D">
        <w:rPr>
          <w:rFonts w:ascii="Times New Roman" w:hAnsi="Times New Roman" w:cs="Times New Roman"/>
          <w:sz w:val="24"/>
          <w:szCs w:val="24"/>
        </w:rPr>
        <w:t>,</w:t>
      </w:r>
    </w:p>
    <w:p w:rsidR="0030425E" w:rsidRPr="0089172D" w:rsidRDefault="0089172D" w:rsidP="003042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základné štúdium individuálne </w:t>
      </w:r>
      <w:r>
        <w:rPr>
          <w:rFonts w:ascii="Times New Roman" w:hAnsi="Times New Roman" w:cs="Times New Roman"/>
          <w:sz w:val="24"/>
          <w:szCs w:val="24"/>
        </w:rPr>
        <w:tab/>
      </w:r>
      <w:r w:rsidR="0030425E" w:rsidRPr="0089172D">
        <w:rPr>
          <w:rFonts w:ascii="Times New Roman" w:hAnsi="Times New Roman" w:cs="Times New Roman"/>
          <w:b/>
          <w:bCs/>
          <w:sz w:val="24"/>
          <w:szCs w:val="24"/>
        </w:rPr>
        <w:t>5,00 €</w:t>
      </w:r>
      <w:r w:rsidR="0030425E" w:rsidRPr="0089172D">
        <w:rPr>
          <w:rFonts w:ascii="Times New Roman" w:hAnsi="Times New Roman" w:cs="Times New Roman"/>
          <w:sz w:val="24"/>
          <w:szCs w:val="24"/>
        </w:rPr>
        <w:t>,</w:t>
      </w:r>
    </w:p>
    <w:p w:rsidR="0030425E" w:rsidRPr="0089172D" w:rsidRDefault="0030425E" w:rsidP="00F0494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      základné štúdium skupinové</w:t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b/>
          <w:sz w:val="24"/>
          <w:szCs w:val="24"/>
        </w:rPr>
        <w:t xml:space="preserve">4,00 </w:t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89172D">
        <w:rPr>
          <w:rFonts w:ascii="Times New Roman" w:hAnsi="Times New Roman" w:cs="Times New Roman"/>
          <w:sz w:val="24"/>
          <w:szCs w:val="24"/>
        </w:rPr>
        <w:t>,</w:t>
      </w:r>
    </w:p>
    <w:p w:rsidR="0030425E" w:rsidRPr="0089172D" w:rsidRDefault="0030425E" w:rsidP="0030425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štúdium pre dospelých:</w:t>
      </w:r>
    </w:p>
    <w:p w:rsidR="0030425E" w:rsidRPr="0089172D" w:rsidRDefault="0030425E" w:rsidP="0030425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- individuálne bez vlastného príjmu</w:t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b/>
          <w:sz w:val="24"/>
          <w:szCs w:val="24"/>
        </w:rPr>
        <w:t xml:space="preserve">10,00 </w:t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89172D">
        <w:rPr>
          <w:rFonts w:ascii="Times New Roman" w:hAnsi="Times New Roman" w:cs="Times New Roman"/>
          <w:sz w:val="24"/>
          <w:szCs w:val="24"/>
        </w:rPr>
        <w:t>,</w:t>
      </w:r>
    </w:p>
    <w:p w:rsidR="0030425E" w:rsidRPr="0089172D" w:rsidRDefault="0030425E" w:rsidP="0030425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- individuálne s vlastným príjmom</w:t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b/>
          <w:sz w:val="24"/>
          <w:szCs w:val="24"/>
        </w:rPr>
        <w:t xml:space="preserve">12,00 </w:t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89172D">
        <w:rPr>
          <w:rFonts w:ascii="Times New Roman" w:hAnsi="Times New Roman" w:cs="Times New Roman"/>
          <w:sz w:val="24"/>
          <w:szCs w:val="24"/>
        </w:rPr>
        <w:t>,</w:t>
      </w:r>
    </w:p>
    <w:p w:rsidR="0030425E" w:rsidRPr="0089172D" w:rsidRDefault="0030425E" w:rsidP="0030425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- skupinové bez vlastného príjmu</w:t>
      </w:r>
      <w:r w:rsidRPr="0089172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9172D">
        <w:rPr>
          <w:rFonts w:ascii="Times New Roman" w:hAnsi="Times New Roman" w:cs="Times New Roman"/>
          <w:b/>
          <w:sz w:val="24"/>
          <w:szCs w:val="24"/>
        </w:rPr>
        <w:t xml:space="preserve">6,00 </w:t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89172D">
        <w:rPr>
          <w:rFonts w:ascii="Times New Roman" w:hAnsi="Times New Roman" w:cs="Times New Roman"/>
          <w:sz w:val="24"/>
          <w:szCs w:val="24"/>
        </w:rPr>
        <w:t>,</w:t>
      </w:r>
    </w:p>
    <w:p w:rsidR="0030425E" w:rsidRPr="0089172D" w:rsidRDefault="0030425E" w:rsidP="00F0494E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- skupinové s vlastným príjmom</w:t>
      </w:r>
      <w:r w:rsidRPr="0089172D">
        <w:rPr>
          <w:rFonts w:ascii="Times New Roman" w:hAnsi="Times New Roman" w:cs="Times New Roman"/>
          <w:sz w:val="24"/>
          <w:szCs w:val="24"/>
        </w:rPr>
        <w:tab/>
      </w:r>
      <w:r w:rsidRPr="0089172D">
        <w:rPr>
          <w:rFonts w:ascii="Times New Roman" w:hAnsi="Times New Roman" w:cs="Times New Roman"/>
          <w:b/>
          <w:sz w:val="24"/>
          <w:szCs w:val="24"/>
        </w:rPr>
        <w:t xml:space="preserve">10,00 </w:t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€</w:t>
      </w:r>
      <w:r w:rsidRPr="0089172D">
        <w:rPr>
          <w:rFonts w:ascii="Times New Roman" w:hAnsi="Times New Roman" w:cs="Times New Roman"/>
          <w:sz w:val="24"/>
          <w:szCs w:val="24"/>
        </w:rPr>
        <w:t>.</w:t>
      </w:r>
    </w:p>
    <w:p w:rsidR="0030425E" w:rsidRPr="0089172D" w:rsidRDefault="0030425E" w:rsidP="003042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 2. Príspevok podľa odseku 1 sa uhrádza mesačne, s možnosťou splátky polročne v termíne:</w:t>
      </w:r>
    </w:p>
    <w:p w:rsidR="0030425E" w:rsidRPr="0089172D" w:rsidRDefault="0030425E" w:rsidP="003042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- 1. polrok </w:t>
      </w:r>
      <w:proofErr w:type="spellStart"/>
      <w:r w:rsidRPr="0089172D">
        <w:rPr>
          <w:rFonts w:ascii="Times New Roman" w:hAnsi="Times New Roman" w:cs="Times New Roman"/>
          <w:sz w:val="24"/>
          <w:szCs w:val="24"/>
        </w:rPr>
        <w:t>šk</w:t>
      </w:r>
      <w:proofErr w:type="spellEnd"/>
      <w:r w:rsidRPr="0089172D">
        <w:rPr>
          <w:rFonts w:ascii="Times New Roman" w:hAnsi="Times New Roman" w:cs="Times New Roman"/>
          <w:sz w:val="24"/>
          <w:szCs w:val="24"/>
        </w:rPr>
        <w:t xml:space="preserve"> roka do 31.12. </w:t>
      </w:r>
      <w:proofErr w:type="spellStart"/>
      <w:r w:rsidRPr="0089172D">
        <w:rPr>
          <w:rFonts w:ascii="Times New Roman" w:hAnsi="Times New Roman" w:cs="Times New Roman"/>
          <w:sz w:val="24"/>
          <w:szCs w:val="24"/>
        </w:rPr>
        <w:t>b.r</w:t>
      </w:r>
      <w:proofErr w:type="spellEnd"/>
      <w:r w:rsidRPr="0089172D">
        <w:rPr>
          <w:rFonts w:ascii="Times New Roman" w:hAnsi="Times New Roman" w:cs="Times New Roman"/>
          <w:sz w:val="24"/>
          <w:szCs w:val="24"/>
        </w:rPr>
        <w:t>.</w:t>
      </w:r>
    </w:p>
    <w:p w:rsidR="0030425E" w:rsidRPr="0089172D" w:rsidRDefault="0030425E" w:rsidP="00F0494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- 2. polrok šk. roka do 30.6. </w:t>
      </w:r>
      <w:proofErr w:type="spellStart"/>
      <w:r w:rsidRPr="0089172D">
        <w:rPr>
          <w:rFonts w:ascii="Times New Roman" w:hAnsi="Times New Roman" w:cs="Times New Roman"/>
          <w:sz w:val="24"/>
          <w:szCs w:val="24"/>
        </w:rPr>
        <w:t>b.r</w:t>
      </w:r>
      <w:proofErr w:type="spellEnd"/>
      <w:r w:rsidRPr="0089172D">
        <w:rPr>
          <w:rFonts w:ascii="Times New Roman" w:hAnsi="Times New Roman" w:cs="Times New Roman"/>
          <w:sz w:val="24"/>
          <w:szCs w:val="24"/>
        </w:rPr>
        <w:t>.</w:t>
      </w:r>
    </w:p>
    <w:p w:rsidR="00F0494E" w:rsidRDefault="0030425E" w:rsidP="00F0494E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v základnej umeleckej škole sa neuhrádza za žiaka, ak zákonný zástupca neplnoletého žiaka alebo plnoletý žiak písomne o to požiada zriaďovateľa základnej umeleckej školy a predloží mu doklad o tom, že je poberateľom dávky v hmotnej núdzi a príspevkov k dávke v hmotnej núdzi podľa osobitného predpisu.</w:t>
      </w:r>
    </w:p>
    <w:p w:rsidR="0089172D" w:rsidRDefault="0089172D" w:rsidP="0089172D">
      <w:pPr>
        <w:pStyle w:val="Odsekzoznamu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9172D" w:rsidRPr="0089172D" w:rsidRDefault="0089172D" w:rsidP="0089172D">
      <w:pPr>
        <w:pStyle w:val="Odsekzoznamu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0494E" w:rsidRPr="0089172D" w:rsidRDefault="00F0494E" w:rsidP="00891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F0494E" w:rsidRPr="0089172D" w:rsidRDefault="00F0494E" w:rsidP="00891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72D">
        <w:rPr>
          <w:rFonts w:ascii="Times New Roman" w:hAnsi="Times New Roman" w:cs="Times New Roman"/>
          <w:b/>
          <w:sz w:val="24"/>
          <w:szCs w:val="24"/>
        </w:rPr>
        <w:t>Školský klub detí</w:t>
      </w:r>
    </w:p>
    <w:p w:rsidR="00F0494E" w:rsidRPr="0089172D" w:rsidRDefault="00F0494E" w:rsidP="00F0494E">
      <w:pPr>
        <w:pStyle w:val="Odsekzoznamu"/>
        <w:numPr>
          <w:ilvl w:val="6"/>
          <w:numId w:val="5"/>
        </w:numPr>
        <w:tabs>
          <w:tab w:val="clear" w:pos="5040"/>
          <w:tab w:val="num" w:pos="368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Na čiastočnú úhradu nákladov spojených s činnosťou školského klubu detí prispieva zákonný zástupca žiaka mesačne sumou  </w:t>
      </w:r>
      <w:r w:rsidRPr="0089172D">
        <w:rPr>
          <w:rFonts w:ascii="Times New Roman" w:hAnsi="Times New Roman" w:cs="Times New Roman"/>
          <w:b/>
          <w:bCs/>
          <w:sz w:val="24"/>
          <w:szCs w:val="24"/>
        </w:rPr>
        <w:t>3 €.</w:t>
      </w:r>
    </w:p>
    <w:p w:rsidR="00F0494E" w:rsidRPr="0089172D" w:rsidRDefault="00F0494E" w:rsidP="00F0494E">
      <w:pPr>
        <w:pStyle w:val="Odsekzoznamu"/>
        <w:numPr>
          <w:ilvl w:val="6"/>
          <w:numId w:val="5"/>
        </w:numPr>
        <w:tabs>
          <w:tab w:val="clear" w:pos="5040"/>
          <w:tab w:val="num" w:pos="368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podľa odseku 1 sa uhrádza do 10. dňa príslušného kalendárneho mesiaca.</w:t>
      </w:r>
    </w:p>
    <w:p w:rsidR="00F0494E" w:rsidRPr="0089172D" w:rsidRDefault="00F0494E" w:rsidP="00F0494E">
      <w:pPr>
        <w:pStyle w:val="Odsekzoznamu"/>
        <w:numPr>
          <w:ilvl w:val="6"/>
          <w:numId w:val="5"/>
        </w:numPr>
        <w:tabs>
          <w:tab w:val="clear" w:pos="5040"/>
          <w:tab w:val="num" w:pos="3686"/>
        </w:tabs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bCs/>
          <w:sz w:val="24"/>
          <w:szCs w:val="24"/>
        </w:rPr>
        <w:t xml:space="preserve">Príspevok </w:t>
      </w:r>
      <w:r w:rsidRPr="0089172D">
        <w:rPr>
          <w:rFonts w:ascii="Times New Roman" w:hAnsi="Times New Roman" w:cs="Times New Roman"/>
          <w:sz w:val="24"/>
          <w:szCs w:val="24"/>
        </w:rPr>
        <w:t>v školskom klube detí sa neuhrádza za žiaka, ak zákonný zástupca žiaka o to písomne požiada zriaďovateľa a predloží mu doklad o tom, že je poberateľom dávky v hmotnej núdzi a príspevkov k dávke v hmotnej núdzi podľa osobitného predpisu.</w:t>
      </w:r>
    </w:p>
    <w:p w:rsidR="0089172D" w:rsidRPr="0089172D" w:rsidRDefault="0089172D" w:rsidP="0089172D">
      <w:pPr>
        <w:pStyle w:val="Odsekzoznamu"/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0494E" w:rsidRPr="0089172D" w:rsidRDefault="00F0494E" w:rsidP="00891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72D">
        <w:rPr>
          <w:rFonts w:ascii="Times New Roman" w:hAnsi="Times New Roman" w:cs="Times New Roman"/>
          <w:b/>
          <w:bCs/>
          <w:sz w:val="24"/>
          <w:szCs w:val="24"/>
        </w:rPr>
        <w:t>Článok 5</w:t>
      </w:r>
    </w:p>
    <w:p w:rsidR="00F0494E" w:rsidRPr="0089172D" w:rsidRDefault="00F0494E" w:rsidP="0089172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72D">
        <w:rPr>
          <w:rFonts w:ascii="Times New Roman" w:hAnsi="Times New Roman" w:cs="Times New Roman"/>
          <w:b/>
          <w:bCs/>
          <w:sz w:val="24"/>
          <w:szCs w:val="24"/>
        </w:rPr>
        <w:t>Školská jedáleň a výdajná školská jedáleň</w:t>
      </w:r>
    </w:p>
    <w:p w:rsidR="00F0494E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na stravovanie je určený na úhradu nákladov na nákup potravín na jedno jedlo podľa vekových kategórií stravníkov v nadväznosti na odporúčané výživové dávky a platné finančné pásma zverejnené Ministerstvom školstva, vedy, výskumu a športu Slovenskej republiky určujúce rozpätie nákladov na nákup potravín na jedno jedlo podľa vekových kategórií stravníkov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lastRenderedPageBreak/>
        <w:t>Príspevok na režijné náklady je určený na bežné výdavky školskej jedálne a výdajnej školskej jedálne.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Výška príspevku na úhradu nákladov na nákup potravín na jedno jedlo pre bežné stravovanie, diétne stra</w:t>
      </w:r>
      <w:r w:rsidR="0089172D">
        <w:rPr>
          <w:rFonts w:ascii="Times New Roman" w:hAnsi="Times New Roman" w:cs="Times New Roman"/>
          <w:sz w:val="24"/>
          <w:szCs w:val="24"/>
        </w:rPr>
        <w:t xml:space="preserve">vovanie, </w:t>
      </w:r>
      <w:r w:rsidR="004E6F5C">
        <w:rPr>
          <w:rFonts w:ascii="Times New Roman" w:hAnsi="Times New Roman" w:cs="Times New Roman"/>
          <w:sz w:val="24"/>
          <w:szCs w:val="24"/>
        </w:rPr>
        <w:t xml:space="preserve">je </w:t>
      </w:r>
      <w:r w:rsidRPr="0089172D">
        <w:rPr>
          <w:rFonts w:ascii="Times New Roman" w:hAnsi="Times New Roman" w:cs="Times New Roman"/>
          <w:sz w:val="24"/>
          <w:szCs w:val="24"/>
        </w:rPr>
        <w:t>stanovená v súlade s 1. finančným pásmom a výška príspevku na režijné náklady na jedno hlavné jedlo je určená v prílohe č. 1.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Zriaďovateľ môže rozhodnúť o znížení alebo odpustení príspevku na úhradu režijných nákladov, ak zákonný zástupca predloží doklad o tom, že je poberateľom dávky v hmotnej núdzi a príspevkov k dávke v hmotnej núdzi  okrem detí a žiakov, na ktoré sa poskytuje dotácia podľa § 4 zákona č. 544/2010 Z. z. o dotáciách v pôsobnosti Ministerstva práce, sociálnych vecí a rodiny Slovenskej republiky v znení neskorších predpisov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zákonného zástupcu dieťaťa materskej školy na čiastočnú úhradu nákladov v školskej jedálni sa zníži o výšku poskytnutej dotácie na podporu výchovy k stravovacím návykom dieťaťa podľa osobitného právneho predpisu, ktoré je vo veku od 2 – 5 rokov a žije v domácnosti, ktorej sa poskytuje pomoc v hmotnej núdzi alebo ktorej príjem je najviac vo výške životného minima za každý deň, v ktorom sa dieťa zúčastnilo výchovno-vzdelávacej činnosti v materskej škole a odobralo stravu.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zákonného zástupcu dieťaťa materskej školy na čiastočnú úhradu nákladov v školskej jedálni sa zníži o výšku poskytnutej dotácie na podporu výchovy k stravovacím návykom dieťaťa podľa osobitného právneho predpisu, ktoré navštevuje posledný ročník materskej školy za každý deň, v ktorom sa dieťa zúčastnilo výchovno-vzdelávacej činnosti v materskej škole a odobralo stravu.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zákonného zástupcu žiaka základnej školy na čiastočnú úhradu nákladov v školskej jedálni sa zníži o výšku poskytnutej dotácie na podporu výchovy k stravovacím návykom žiaka podľa osobitného právneho predpisu, ktorý sa zúčastnil vyučovania v základnej škole a odobral stravu.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Zákonný zástupca dieťaťa alebo žiaka je povinný uhradiť rozdiel medzi poskytnutou dotáciou na podporu výchovy k stravovacím návykom dieťaťa podľa osobitného právneho predpisu výškou režijných nákladov.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V prípade, že zákonný zástupca neodhlásil zo stravy dieťa alebo žiaka, na ktorých sa vzťahujú ustanovenia osobitného právneho predpisu v</w:t>
      </w:r>
      <w:r w:rsidR="00D574E5">
        <w:rPr>
          <w:rFonts w:ascii="Times New Roman" w:hAnsi="Times New Roman" w:cs="Times New Roman"/>
          <w:sz w:val="24"/>
          <w:szCs w:val="24"/>
        </w:rPr>
        <w:t> stanovenom termíne</w:t>
      </w:r>
      <w:r w:rsidRPr="0089172D">
        <w:rPr>
          <w:rFonts w:ascii="Times New Roman" w:hAnsi="Times New Roman" w:cs="Times New Roman"/>
          <w:sz w:val="24"/>
          <w:szCs w:val="24"/>
        </w:rPr>
        <w:t>, je povinný uhradiť plnú výšku príspevku na úhradu nákladov na nákup potravín a príspevku na režijné náklady.</w:t>
      </w:r>
    </w:p>
    <w:p w:rsidR="0023599A" w:rsidRPr="0089172D" w:rsidRDefault="0023599A" w:rsidP="0023599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 xml:space="preserve">Ak dieťa materskej školy alebo žiak základnej školy, u ktorého podľa posúdenia ošetrujúceho lekára zdravotný stav vyžaduje osobitné stravovanie a neodoberie stravu z dôvodu, že zriaďovateľ nezabezpečil diétne jedlo, poskytnutú dotáciu na podporu výchovy k stravovacím návykom dieťaťa podľa osobitného právneho predpisu vyplatí zriaďovateľ prostredníctvom školy zákonnému zástupcovi dieťaťa alebo žiaka. </w:t>
      </w:r>
    </w:p>
    <w:p w:rsidR="00F0494E" w:rsidRPr="00910A4E" w:rsidRDefault="0023599A" w:rsidP="00C518CA">
      <w:pPr>
        <w:pStyle w:val="Odsekzoznamu"/>
        <w:numPr>
          <w:ilvl w:val="0"/>
          <w:numId w:val="7"/>
        </w:numPr>
        <w:autoSpaceDE w:val="0"/>
        <w:autoSpaceDN w:val="0"/>
        <w:adjustRightInd w:val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sz w:val="24"/>
          <w:szCs w:val="24"/>
        </w:rPr>
        <w:t>Príspevok na reži</w:t>
      </w:r>
      <w:r w:rsidR="00A61898">
        <w:rPr>
          <w:rFonts w:ascii="Times New Roman" w:hAnsi="Times New Roman" w:cs="Times New Roman"/>
          <w:sz w:val="24"/>
          <w:szCs w:val="24"/>
        </w:rPr>
        <w:t>jné náklady sa uhrádza vopred 25. dňa predchádzajúceho</w:t>
      </w:r>
      <w:r w:rsidRPr="0089172D">
        <w:rPr>
          <w:rFonts w:ascii="Times New Roman" w:hAnsi="Times New Roman" w:cs="Times New Roman"/>
          <w:sz w:val="24"/>
          <w:szCs w:val="24"/>
        </w:rPr>
        <w:t xml:space="preserve"> kalendárneho mesiaca.</w:t>
      </w:r>
    </w:p>
    <w:p w:rsidR="00910A4E" w:rsidRDefault="00910A4E" w:rsidP="009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A4E" w:rsidRPr="00910A4E" w:rsidRDefault="00910A4E" w:rsidP="00910A4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99A" w:rsidRPr="0089172D" w:rsidRDefault="0023599A" w:rsidP="002359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99A" w:rsidRPr="00910A4E" w:rsidRDefault="0023599A" w:rsidP="00910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A4E">
        <w:rPr>
          <w:rFonts w:ascii="Times New Roman" w:hAnsi="Times New Roman" w:cs="Times New Roman"/>
          <w:b/>
          <w:bCs/>
          <w:sz w:val="24"/>
          <w:szCs w:val="24"/>
        </w:rPr>
        <w:t>Článok 7</w:t>
      </w:r>
    </w:p>
    <w:p w:rsidR="0023599A" w:rsidRPr="00910A4E" w:rsidRDefault="0023599A" w:rsidP="00910A4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A4E">
        <w:rPr>
          <w:rFonts w:ascii="Times New Roman" w:hAnsi="Times New Roman" w:cs="Times New Roman"/>
          <w:b/>
          <w:bCs/>
          <w:sz w:val="24"/>
          <w:szCs w:val="24"/>
        </w:rPr>
        <w:t>Záverečné ustanovenia</w:t>
      </w:r>
    </w:p>
    <w:p w:rsidR="0023599A" w:rsidRPr="0089172D" w:rsidRDefault="0023599A" w:rsidP="0023599A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bCs/>
          <w:sz w:val="24"/>
          <w:szCs w:val="24"/>
        </w:rPr>
        <w:lastRenderedPageBreak/>
        <w:t>Týmto všeobecne záväzným nariadením sa ruší: VZN č. 3/2018</w:t>
      </w:r>
    </w:p>
    <w:p w:rsidR="0023599A" w:rsidRPr="0089172D" w:rsidRDefault="0023599A" w:rsidP="0023599A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bCs/>
          <w:sz w:val="24"/>
          <w:szCs w:val="24"/>
        </w:rPr>
        <w:t>VZN bolo schválené Obecným zastupiteľstvom dňa:</w:t>
      </w:r>
      <w:r w:rsidR="00D574E5">
        <w:rPr>
          <w:rFonts w:ascii="Times New Roman" w:hAnsi="Times New Roman" w:cs="Times New Roman"/>
          <w:bCs/>
          <w:sz w:val="24"/>
          <w:szCs w:val="24"/>
        </w:rPr>
        <w:t xml:space="preserve"> 23.8.2019  </w:t>
      </w:r>
      <w:r w:rsidR="00910A4E">
        <w:rPr>
          <w:rFonts w:ascii="Times New Roman" w:hAnsi="Times New Roman" w:cs="Times New Roman"/>
          <w:bCs/>
          <w:sz w:val="24"/>
          <w:szCs w:val="24"/>
        </w:rPr>
        <w:t>uznesením č.:</w:t>
      </w:r>
      <w:r w:rsidR="00D574E5">
        <w:rPr>
          <w:rFonts w:ascii="Times New Roman" w:hAnsi="Times New Roman" w:cs="Times New Roman"/>
          <w:bCs/>
          <w:sz w:val="24"/>
          <w:szCs w:val="24"/>
        </w:rPr>
        <w:t xml:space="preserve"> 194/2019</w:t>
      </w:r>
    </w:p>
    <w:p w:rsidR="0023599A" w:rsidRPr="0089172D" w:rsidRDefault="0023599A" w:rsidP="0023599A">
      <w:pPr>
        <w:pStyle w:val="Odsekzoznamu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bCs/>
          <w:sz w:val="24"/>
          <w:szCs w:val="24"/>
        </w:rPr>
        <w:t>VZN nadobúda účinnosť dňom: 1. septembra 2019.</w:t>
      </w:r>
    </w:p>
    <w:p w:rsidR="00910A4E" w:rsidRDefault="00910A4E" w:rsidP="0023599A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A4E" w:rsidRDefault="00910A4E" w:rsidP="0023599A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A4E" w:rsidRDefault="00910A4E" w:rsidP="0023599A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3599A" w:rsidRPr="0089172D" w:rsidRDefault="0023599A" w:rsidP="0023599A">
      <w:pPr>
        <w:autoSpaceDE w:val="0"/>
        <w:autoSpaceDN w:val="0"/>
        <w:adjustRightInd w:val="0"/>
        <w:ind w:left="495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172D">
        <w:rPr>
          <w:rFonts w:ascii="Times New Roman" w:hAnsi="Times New Roman" w:cs="Times New Roman"/>
          <w:bCs/>
          <w:sz w:val="24"/>
          <w:szCs w:val="24"/>
        </w:rPr>
        <w:t>Peter Hyriak, starosta Obce Heľpa</w:t>
      </w:r>
    </w:p>
    <w:p w:rsidR="0023599A" w:rsidRPr="0089172D" w:rsidRDefault="0023599A" w:rsidP="0023599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F0494E" w:rsidRDefault="00F049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E3C" w:rsidRDefault="00701E3C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01E3C" w:rsidRPr="0089172D" w:rsidRDefault="00701E3C" w:rsidP="00F0494E">
      <w:pPr>
        <w:autoSpaceDE w:val="0"/>
        <w:autoSpaceDN w:val="0"/>
        <w:adjustRightInd w:val="0"/>
        <w:jc w:val="both"/>
        <w:rPr>
          <w:sz w:val="24"/>
          <w:szCs w:val="24"/>
        </w:rPr>
      </w:pPr>
      <w:bookmarkStart w:id="0" w:name="_GoBack"/>
      <w:bookmarkEnd w:id="0"/>
    </w:p>
    <w:p w:rsidR="00F0494E" w:rsidRPr="00910A4E" w:rsidRDefault="00C56893" w:rsidP="00910A4E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910A4E">
        <w:rPr>
          <w:b/>
          <w:sz w:val="24"/>
          <w:szCs w:val="24"/>
        </w:rPr>
        <w:lastRenderedPageBreak/>
        <w:t>Príloha č. 1</w:t>
      </w:r>
    </w:p>
    <w:p w:rsidR="00910A4E" w:rsidRDefault="00910A4E" w:rsidP="001958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1958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10A4E" w:rsidRDefault="00910A4E" w:rsidP="0019586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4284C" w:rsidRDefault="00195868" w:rsidP="00910A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0A4E">
        <w:rPr>
          <w:b/>
          <w:sz w:val="28"/>
          <w:szCs w:val="28"/>
        </w:rPr>
        <w:t xml:space="preserve">Finančné pásmo č. 1 – platné od 01.09.2019 </w:t>
      </w:r>
    </w:p>
    <w:p w:rsidR="00195868" w:rsidRDefault="00195868" w:rsidP="00910A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10A4E">
        <w:rPr>
          <w:b/>
          <w:sz w:val="28"/>
          <w:szCs w:val="28"/>
        </w:rPr>
        <w:t>/pre školy v zriaďovateľskej pôsobnosti Obce Heľpe/</w:t>
      </w:r>
    </w:p>
    <w:p w:rsidR="00910A4E" w:rsidRPr="00910A4E" w:rsidRDefault="00910A4E" w:rsidP="00910A4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81"/>
        <w:gridCol w:w="901"/>
        <w:gridCol w:w="712"/>
        <w:gridCol w:w="1023"/>
        <w:gridCol w:w="1174"/>
        <w:gridCol w:w="729"/>
        <w:gridCol w:w="1663"/>
        <w:gridCol w:w="1279"/>
      </w:tblGrid>
      <w:tr w:rsidR="00C56893" w:rsidRPr="0089172D" w:rsidTr="00910A4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56893" w:rsidP="00F049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0A4E">
              <w:rPr>
                <w:b/>
              </w:rPr>
              <w:t>stravovanie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56893" w:rsidP="00F049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0A4E">
              <w:rPr>
                <w:b/>
              </w:rPr>
              <w:t>Desiata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56893" w:rsidP="00F049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0A4E">
              <w:rPr>
                <w:b/>
              </w:rPr>
              <w:t>Obed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56893" w:rsidP="00F049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0A4E">
              <w:rPr>
                <w:b/>
              </w:rPr>
              <w:t>Olovrant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063D7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Príspevok na re</w:t>
            </w:r>
            <w:r w:rsidR="00C56893" w:rsidRPr="00910A4E">
              <w:rPr>
                <w:b/>
              </w:rPr>
              <w:t>žijné náklady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56893" w:rsidP="00F0494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10A4E">
              <w:rPr>
                <w:b/>
              </w:rPr>
              <w:t>Spolu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56893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Dotácia na podporu výchovy k stravovacím návykom dieťaťa, žiaka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56893" w:rsidRPr="00910A4E" w:rsidRDefault="00C56893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10A4E">
              <w:rPr>
                <w:b/>
              </w:rPr>
              <w:t>Úhrada zákonného zástupcu</w:t>
            </w:r>
          </w:p>
        </w:tc>
      </w:tr>
      <w:tr w:rsidR="00C56893" w:rsidRPr="0089172D" w:rsidTr="00910A4E">
        <w:tc>
          <w:tcPr>
            <w:tcW w:w="0" w:type="auto"/>
            <w:tcBorders>
              <w:top w:val="single" w:sz="4" w:space="0" w:color="auto"/>
            </w:tcBorders>
            <w:shd w:val="clear" w:color="auto" w:fill="FFC000"/>
          </w:tcPr>
          <w:p w:rsidR="00C56893" w:rsidRPr="0089172D" w:rsidRDefault="00C56893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MŠ  /stravník 2-5 rokov/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C56893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0,34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6893" w:rsidRPr="0089172D" w:rsidRDefault="00C56893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0,80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C56893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0,23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D574E5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C56893" w:rsidRPr="0089172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6893" w:rsidRPr="0089172D" w:rsidRDefault="00D574E5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C56893" w:rsidRPr="0089172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C56893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10A4E" w:rsidRPr="00B63D58" w:rsidRDefault="00910A4E" w:rsidP="00910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56893" w:rsidRPr="00B63D58" w:rsidRDefault="00D574E5" w:rsidP="00910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1,5</w:t>
            </w:r>
            <w:r w:rsidR="00C56893" w:rsidRPr="00B63D58">
              <w:rPr>
                <w:b/>
                <w:sz w:val="24"/>
                <w:szCs w:val="24"/>
              </w:rPr>
              <w:t>0</w:t>
            </w:r>
          </w:p>
        </w:tc>
      </w:tr>
      <w:tr w:rsidR="00C56893" w:rsidRPr="0089172D" w:rsidTr="00910A4E">
        <w:tc>
          <w:tcPr>
            <w:tcW w:w="0" w:type="auto"/>
            <w:shd w:val="clear" w:color="auto" w:fill="FFC000"/>
          </w:tcPr>
          <w:p w:rsidR="00C56893" w:rsidRPr="0089172D" w:rsidRDefault="00C56893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MŠ /predškolská dochádzka, hmotná núdza/</w:t>
            </w: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C56893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0,34</w:t>
            </w: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10A4E" w:rsidRDefault="00910A4E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6893" w:rsidRPr="0089172D" w:rsidRDefault="00C56893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0,80</w:t>
            </w: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C56893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0,23</w:t>
            </w: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D574E5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  <w:r w:rsidR="00C56893" w:rsidRPr="0089172D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910A4E" w:rsidRDefault="00910A4E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56893" w:rsidRPr="0089172D" w:rsidRDefault="00D574E5" w:rsidP="00F0494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="00C56893" w:rsidRPr="0089172D">
              <w:rPr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10A4E" w:rsidRDefault="00910A4E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C56893" w:rsidRPr="0089172D" w:rsidRDefault="00C56893" w:rsidP="00910A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172D">
              <w:rPr>
                <w:sz w:val="24"/>
                <w:szCs w:val="24"/>
              </w:rPr>
              <w:t>1,20</w:t>
            </w:r>
          </w:p>
        </w:tc>
        <w:tc>
          <w:tcPr>
            <w:tcW w:w="0" w:type="auto"/>
          </w:tcPr>
          <w:p w:rsidR="00910A4E" w:rsidRPr="00B63D58" w:rsidRDefault="00910A4E" w:rsidP="00910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910A4E" w:rsidRPr="00B63D58" w:rsidRDefault="00910A4E" w:rsidP="00910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56893" w:rsidRPr="00B63D58" w:rsidRDefault="00D574E5" w:rsidP="00910A4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0,3</w:t>
            </w:r>
            <w:r w:rsidR="00C56893" w:rsidRPr="00B63D58">
              <w:rPr>
                <w:b/>
                <w:sz w:val="24"/>
                <w:szCs w:val="24"/>
              </w:rPr>
              <w:t>0</w:t>
            </w:r>
          </w:p>
        </w:tc>
      </w:tr>
      <w:tr w:rsidR="00C56893" w:rsidTr="00910A4E">
        <w:tc>
          <w:tcPr>
            <w:tcW w:w="0" w:type="auto"/>
            <w:shd w:val="clear" w:color="auto" w:fill="FFC000"/>
          </w:tcPr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  <w:r>
              <w:t>ZŠ /stravník 6-11 rokov</w:t>
            </w:r>
          </w:p>
        </w:tc>
        <w:tc>
          <w:tcPr>
            <w:tcW w:w="0" w:type="auto"/>
          </w:tcPr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</w:pPr>
          </w:p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  <w:r>
              <w:t>1,08</w:t>
            </w:r>
          </w:p>
        </w:tc>
        <w:tc>
          <w:tcPr>
            <w:tcW w:w="0" w:type="auto"/>
          </w:tcPr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</w:pPr>
          </w:p>
          <w:p w:rsidR="00C56893" w:rsidRDefault="00D574E5" w:rsidP="00910A4E">
            <w:pPr>
              <w:autoSpaceDE w:val="0"/>
              <w:autoSpaceDN w:val="0"/>
              <w:adjustRightInd w:val="0"/>
              <w:jc w:val="center"/>
            </w:pPr>
            <w:r>
              <w:t>0,42</w:t>
            </w: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</w:pPr>
          </w:p>
          <w:p w:rsidR="00C56893" w:rsidRDefault="00D574E5" w:rsidP="00F0494E">
            <w:pPr>
              <w:autoSpaceDE w:val="0"/>
              <w:autoSpaceDN w:val="0"/>
              <w:adjustRightInd w:val="0"/>
              <w:jc w:val="both"/>
            </w:pPr>
            <w:r>
              <w:t>1,50</w:t>
            </w: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</w:pPr>
          </w:p>
          <w:p w:rsidR="00C56893" w:rsidRDefault="00195868" w:rsidP="00910A4E">
            <w:pPr>
              <w:autoSpaceDE w:val="0"/>
              <w:autoSpaceDN w:val="0"/>
              <w:adjustRightInd w:val="0"/>
              <w:jc w:val="center"/>
            </w:pPr>
            <w:r>
              <w:t>1,20</w:t>
            </w:r>
          </w:p>
        </w:tc>
        <w:tc>
          <w:tcPr>
            <w:tcW w:w="0" w:type="auto"/>
          </w:tcPr>
          <w:p w:rsidR="00910A4E" w:rsidRPr="00B63D58" w:rsidRDefault="00910A4E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6893" w:rsidRPr="00B63D58" w:rsidRDefault="00D574E5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0,30</w:t>
            </w:r>
          </w:p>
        </w:tc>
      </w:tr>
      <w:tr w:rsidR="00C56893" w:rsidTr="00910A4E">
        <w:tc>
          <w:tcPr>
            <w:tcW w:w="0" w:type="auto"/>
            <w:shd w:val="clear" w:color="auto" w:fill="FFC000"/>
          </w:tcPr>
          <w:p w:rsidR="00C56893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ZŠ /stravník 11-15 rokov</w:t>
            </w:r>
          </w:p>
        </w:tc>
        <w:tc>
          <w:tcPr>
            <w:tcW w:w="0" w:type="auto"/>
          </w:tcPr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</w:pPr>
          </w:p>
          <w:p w:rsidR="00C56893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1,16</w:t>
            </w:r>
          </w:p>
        </w:tc>
        <w:tc>
          <w:tcPr>
            <w:tcW w:w="0" w:type="auto"/>
          </w:tcPr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</w:pPr>
          </w:p>
          <w:p w:rsidR="00C56893" w:rsidRDefault="00D574E5" w:rsidP="00910A4E">
            <w:pPr>
              <w:autoSpaceDE w:val="0"/>
              <w:autoSpaceDN w:val="0"/>
              <w:adjustRightInd w:val="0"/>
              <w:jc w:val="center"/>
            </w:pPr>
            <w:r>
              <w:t>0,44</w:t>
            </w: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</w:pPr>
          </w:p>
          <w:p w:rsidR="00C56893" w:rsidRDefault="00D574E5" w:rsidP="00F0494E">
            <w:pPr>
              <w:autoSpaceDE w:val="0"/>
              <w:autoSpaceDN w:val="0"/>
              <w:adjustRightInd w:val="0"/>
              <w:jc w:val="both"/>
            </w:pPr>
            <w:r>
              <w:t>1,60</w:t>
            </w: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</w:pPr>
          </w:p>
          <w:p w:rsidR="00C56893" w:rsidRDefault="00195868" w:rsidP="00910A4E">
            <w:pPr>
              <w:autoSpaceDE w:val="0"/>
              <w:autoSpaceDN w:val="0"/>
              <w:adjustRightInd w:val="0"/>
              <w:jc w:val="center"/>
            </w:pPr>
            <w:r>
              <w:t>1,20</w:t>
            </w:r>
          </w:p>
        </w:tc>
        <w:tc>
          <w:tcPr>
            <w:tcW w:w="0" w:type="auto"/>
          </w:tcPr>
          <w:p w:rsidR="00910A4E" w:rsidRPr="00B63D58" w:rsidRDefault="00910A4E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56893" w:rsidRPr="00B63D58" w:rsidRDefault="00D574E5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0,40</w:t>
            </w:r>
          </w:p>
        </w:tc>
      </w:tr>
      <w:tr w:rsidR="00C56893" w:rsidTr="00910A4E">
        <w:trPr>
          <w:trHeight w:val="369"/>
        </w:trPr>
        <w:tc>
          <w:tcPr>
            <w:tcW w:w="0" w:type="auto"/>
            <w:shd w:val="clear" w:color="auto" w:fill="FFC000"/>
          </w:tcPr>
          <w:p w:rsidR="00C56893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Dôchodcovia</w:t>
            </w:r>
          </w:p>
        </w:tc>
        <w:tc>
          <w:tcPr>
            <w:tcW w:w="0" w:type="auto"/>
          </w:tcPr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C56893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1,26</w:t>
            </w:r>
          </w:p>
        </w:tc>
        <w:tc>
          <w:tcPr>
            <w:tcW w:w="0" w:type="auto"/>
          </w:tcPr>
          <w:p w:rsidR="00C56893" w:rsidRDefault="00C56893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C56893" w:rsidRDefault="00D574E5" w:rsidP="00910A4E">
            <w:pPr>
              <w:autoSpaceDE w:val="0"/>
              <w:autoSpaceDN w:val="0"/>
              <w:adjustRightInd w:val="0"/>
              <w:jc w:val="center"/>
            </w:pPr>
            <w:r>
              <w:t>1,54</w:t>
            </w:r>
          </w:p>
        </w:tc>
        <w:tc>
          <w:tcPr>
            <w:tcW w:w="0" w:type="auto"/>
          </w:tcPr>
          <w:p w:rsidR="00C56893" w:rsidRDefault="00D574E5" w:rsidP="00F0494E">
            <w:pPr>
              <w:autoSpaceDE w:val="0"/>
              <w:autoSpaceDN w:val="0"/>
              <w:adjustRightInd w:val="0"/>
              <w:jc w:val="both"/>
            </w:pPr>
            <w:r>
              <w:t>2,80</w:t>
            </w:r>
          </w:p>
        </w:tc>
        <w:tc>
          <w:tcPr>
            <w:tcW w:w="0" w:type="auto"/>
          </w:tcPr>
          <w:p w:rsidR="00C56893" w:rsidRDefault="00195868" w:rsidP="00910A4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C56893" w:rsidRPr="00B63D58" w:rsidRDefault="00D574E5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2,80</w:t>
            </w:r>
          </w:p>
        </w:tc>
      </w:tr>
      <w:tr w:rsidR="00195868" w:rsidTr="00910A4E">
        <w:tc>
          <w:tcPr>
            <w:tcW w:w="0" w:type="auto"/>
            <w:shd w:val="clear" w:color="auto" w:fill="FFC000"/>
          </w:tcPr>
          <w:p w:rsidR="00195868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Dospelí stravníci</w:t>
            </w:r>
          </w:p>
        </w:tc>
        <w:tc>
          <w:tcPr>
            <w:tcW w:w="0" w:type="auto"/>
          </w:tcPr>
          <w:p w:rsidR="00195868" w:rsidRDefault="00195868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</w:pPr>
          </w:p>
          <w:p w:rsidR="00195868" w:rsidRDefault="00195868" w:rsidP="00F0494E">
            <w:pPr>
              <w:autoSpaceDE w:val="0"/>
              <w:autoSpaceDN w:val="0"/>
              <w:adjustRightInd w:val="0"/>
              <w:jc w:val="both"/>
            </w:pPr>
            <w:r>
              <w:t>1,41</w:t>
            </w:r>
          </w:p>
        </w:tc>
        <w:tc>
          <w:tcPr>
            <w:tcW w:w="0" w:type="auto"/>
          </w:tcPr>
          <w:p w:rsidR="00195868" w:rsidRDefault="00195868" w:rsidP="00F0494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</w:pPr>
          </w:p>
          <w:p w:rsidR="00195868" w:rsidRDefault="00D574E5" w:rsidP="00910A4E">
            <w:pPr>
              <w:autoSpaceDE w:val="0"/>
              <w:autoSpaceDN w:val="0"/>
              <w:adjustRightInd w:val="0"/>
              <w:jc w:val="center"/>
            </w:pPr>
            <w:r>
              <w:t>1,54</w:t>
            </w:r>
          </w:p>
        </w:tc>
        <w:tc>
          <w:tcPr>
            <w:tcW w:w="0" w:type="auto"/>
          </w:tcPr>
          <w:p w:rsidR="00910A4E" w:rsidRDefault="00910A4E" w:rsidP="00F0494E">
            <w:pPr>
              <w:autoSpaceDE w:val="0"/>
              <w:autoSpaceDN w:val="0"/>
              <w:adjustRightInd w:val="0"/>
              <w:jc w:val="both"/>
            </w:pPr>
          </w:p>
          <w:p w:rsidR="00195868" w:rsidRDefault="00D574E5" w:rsidP="00F0494E">
            <w:pPr>
              <w:autoSpaceDE w:val="0"/>
              <w:autoSpaceDN w:val="0"/>
              <w:adjustRightInd w:val="0"/>
              <w:jc w:val="both"/>
            </w:pPr>
            <w:r>
              <w:t>2,95</w:t>
            </w:r>
          </w:p>
        </w:tc>
        <w:tc>
          <w:tcPr>
            <w:tcW w:w="0" w:type="auto"/>
          </w:tcPr>
          <w:p w:rsidR="00910A4E" w:rsidRDefault="00910A4E" w:rsidP="00910A4E">
            <w:pPr>
              <w:autoSpaceDE w:val="0"/>
              <w:autoSpaceDN w:val="0"/>
              <w:adjustRightInd w:val="0"/>
              <w:jc w:val="center"/>
            </w:pPr>
          </w:p>
          <w:p w:rsidR="00195868" w:rsidRDefault="00195868" w:rsidP="00910A4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910A4E" w:rsidRPr="00B63D58" w:rsidRDefault="00910A4E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195868" w:rsidRPr="00B63D58" w:rsidRDefault="00D574E5" w:rsidP="00910A4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2,95</w:t>
            </w:r>
          </w:p>
        </w:tc>
      </w:tr>
    </w:tbl>
    <w:p w:rsidR="00C56893" w:rsidRDefault="00C56893" w:rsidP="00F0494E">
      <w:pPr>
        <w:autoSpaceDE w:val="0"/>
        <w:autoSpaceDN w:val="0"/>
        <w:adjustRightInd w:val="0"/>
        <w:jc w:val="both"/>
      </w:pPr>
    </w:p>
    <w:p w:rsidR="0030425E" w:rsidRDefault="0030425E" w:rsidP="0030425E">
      <w:pPr>
        <w:autoSpaceDE w:val="0"/>
        <w:autoSpaceDN w:val="0"/>
        <w:adjustRightInd w:val="0"/>
        <w:jc w:val="both"/>
      </w:pPr>
    </w:p>
    <w:p w:rsidR="0030425E" w:rsidRDefault="0030425E" w:rsidP="0030425E">
      <w:pPr>
        <w:pStyle w:val="Odsekzoznamu"/>
      </w:pPr>
    </w:p>
    <w:p w:rsidR="00505A14" w:rsidRDefault="00505A14" w:rsidP="00505A14"/>
    <w:p w:rsidR="00505A14" w:rsidRDefault="00505A14"/>
    <w:sectPr w:rsidR="00505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6598"/>
    <w:multiLevelType w:val="hybridMultilevel"/>
    <w:tmpl w:val="AE5439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A1A0C"/>
    <w:multiLevelType w:val="hybridMultilevel"/>
    <w:tmpl w:val="823222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506A7"/>
    <w:multiLevelType w:val="hybridMultilevel"/>
    <w:tmpl w:val="01FA3A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47CEF"/>
    <w:multiLevelType w:val="hybridMultilevel"/>
    <w:tmpl w:val="3F4CBA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6A4779"/>
    <w:multiLevelType w:val="hybridMultilevel"/>
    <w:tmpl w:val="5936E5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1418F"/>
    <w:multiLevelType w:val="hybridMultilevel"/>
    <w:tmpl w:val="1390E1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E5CA3"/>
    <w:multiLevelType w:val="hybridMultilevel"/>
    <w:tmpl w:val="61CC4A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E36A6B"/>
    <w:multiLevelType w:val="hybridMultilevel"/>
    <w:tmpl w:val="FFDA14A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88414A"/>
    <w:multiLevelType w:val="hybridMultilevel"/>
    <w:tmpl w:val="8E221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14"/>
    <w:rsid w:val="00195868"/>
    <w:rsid w:val="0023599A"/>
    <w:rsid w:val="0030425E"/>
    <w:rsid w:val="00321F10"/>
    <w:rsid w:val="004E6F5C"/>
    <w:rsid w:val="00505A14"/>
    <w:rsid w:val="00701E3C"/>
    <w:rsid w:val="007536C0"/>
    <w:rsid w:val="00885EBF"/>
    <w:rsid w:val="0089172D"/>
    <w:rsid w:val="00910A4E"/>
    <w:rsid w:val="00A61898"/>
    <w:rsid w:val="00B63D58"/>
    <w:rsid w:val="00C063D7"/>
    <w:rsid w:val="00C56893"/>
    <w:rsid w:val="00D4284C"/>
    <w:rsid w:val="00D574E5"/>
    <w:rsid w:val="00E43212"/>
    <w:rsid w:val="00F0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32D79-AF60-4845-B2F6-D60E75F16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5A14"/>
    <w:pPr>
      <w:ind w:left="720"/>
      <w:contextualSpacing/>
    </w:pPr>
  </w:style>
  <w:style w:type="table" w:styleId="Mriekatabuky">
    <w:name w:val="Table Grid"/>
    <w:basedOn w:val="Normlnatabuka"/>
    <w:uiPriority w:val="39"/>
    <w:rsid w:val="00C56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KEMKOVÁ Mária</dc:creator>
  <cp:keywords/>
  <dc:description/>
  <cp:lastModifiedBy>KEMKOVÁ Mária</cp:lastModifiedBy>
  <cp:revision>2</cp:revision>
  <dcterms:created xsi:type="dcterms:W3CDTF">2019-08-27T08:46:00Z</dcterms:created>
  <dcterms:modified xsi:type="dcterms:W3CDTF">2019-08-27T08:46:00Z</dcterms:modified>
</cp:coreProperties>
</file>