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BA" w:rsidRDefault="000527BA" w:rsidP="000527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0527BA" w:rsidRDefault="000527BA" w:rsidP="000527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0527BA" w:rsidRDefault="000527BA" w:rsidP="000527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527BA" w:rsidRDefault="000527BA" w:rsidP="000527B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527BA" w:rsidRDefault="000527BA" w:rsidP="000527BA">
      <w:pPr>
        <w:jc w:val="both"/>
        <w:rPr>
          <w:rFonts w:ascii="Arial" w:hAnsi="Arial" w:cs="Arial"/>
        </w:rPr>
      </w:pPr>
    </w:p>
    <w:p w:rsidR="000527BA" w:rsidRDefault="000527BA" w:rsidP="000527BA">
      <w:pPr>
        <w:jc w:val="both"/>
        <w:rPr>
          <w:rFonts w:ascii="Arial" w:hAnsi="Arial" w:cs="Arial"/>
        </w:rPr>
      </w:pPr>
    </w:p>
    <w:p w:rsidR="00803F8D" w:rsidRDefault="000527BA" w:rsidP="00803F8D">
      <w:pPr>
        <w:jc w:val="both"/>
        <w:rPr>
          <w:rFonts w:ascii="Arial" w:hAnsi="Arial" w:cs="Arial"/>
        </w:rPr>
      </w:pPr>
      <w:r>
        <w:t>Obec Heľpa so sídlom Farská 588/2, 976 68  Heľpa v zmysle § 9a ods. 9 písm. c) zákona č. 138/1991 Zb. o majetku obcí v znení neskorších predpisov a v súlade s uznesením Obecného za</w:t>
      </w:r>
      <w:r w:rsidR="00773900">
        <w:t xml:space="preserve">stupiteľstva v Heľpe č. </w:t>
      </w:r>
      <w:r w:rsidR="00CB1CC8">
        <w:t>642/2021</w:t>
      </w:r>
      <w:r>
        <w:t xml:space="preserve">  zo dňa </w:t>
      </w:r>
      <w:r w:rsidR="00CB1CC8">
        <w:t>26.02.2021</w:t>
      </w:r>
      <w:r>
        <w:t xml:space="preserve">  zverejňuje</w:t>
      </w:r>
    </w:p>
    <w:p w:rsidR="00773900" w:rsidRDefault="00773900" w:rsidP="007739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nájmu majetku  z dôvodu hodného osobitného zreteľa  a to:</w:t>
      </w:r>
    </w:p>
    <w:p w:rsidR="00773900" w:rsidRDefault="00773900" w:rsidP="00773900">
      <w:pPr>
        <w:rPr>
          <w:rFonts w:ascii="Times New Roman" w:hAnsi="Times New Roman" w:cs="Times New Roman"/>
        </w:rPr>
      </w:pPr>
      <w:r>
        <w:rPr>
          <w:bCs/>
        </w:rPr>
        <w:t xml:space="preserve">časť nehnuteľnosti zapísanej na Správe katastra Brezno na LV č. 701,  v kat. území obce Heľpa ako budova zdravotného strediska, nachádzajúca sa na parcele KN C č. </w:t>
      </w:r>
      <w:r>
        <w:rPr>
          <w:rFonts w:ascii="Arial" w:hAnsi="Arial" w:cs="Arial"/>
          <w:sz w:val="18"/>
          <w:szCs w:val="18"/>
        </w:rPr>
        <w:t>348/ 4</w:t>
      </w:r>
      <w:r>
        <w:rPr>
          <w:bCs/>
        </w:rPr>
        <w:t xml:space="preserve">,   </w:t>
      </w:r>
      <w:r>
        <w:t xml:space="preserve">na adrese Heľpa, ul.  Krížna, </w:t>
      </w:r>
      <w:proofErr w:type="spellStart"/>
      <w:r>
        <w:t>súp.č</w:t>
      </w:r>
      <w:proofErr w:type="spellEnd"/>
      <w:r>
        <w:t>. 812</w:t>
      </w:r>
    </w:p>
    <w:p w:rsidR="00773900" w:rsidRDefault="00B24063" w:rsidP="00773900">
      <w:pPr>
        <w:jc w:val="both"/>
      </w:pPr>
      <w:r>
        <w:t xml:space="preserve">1. </w:t>
      </w:r>
      <w:r w:rsidR="00773900">
        <w:t>Predmetom nájmu sú tieto nebytové priestory :</w:t>
      </w:r>
    </w:p>
    <w:p w:rsidR="00B24063" w:rsidRDefault="00773900" w:rsidP="00B24063">
      <w:pPr>
        <w:jc w:val="both"/>
      </w:pPr>
      <w:r>
        <w:t xml:space="preserve">- </w:t>
      </w:r>
      <w:r w:rsidR="00B24063">
        <w:t xml:space="preserve">ordinácia: </w:t>
      </w:r>
      <w:r w:rsidR="00B24063">
        <w:tab/>
      </w:r>
      <w:r w:rsidR="00B24063">
        <w:tab/>
        <w:t>3,</w:t>
      </w:r>
      <w:r w:rsidR="00770CC2">
        <w:t>2</w:t>
      </w:r>
      <w:r w:rsidR="00B24063">
        <w:t>5 m x 5,9 m = 19,20 m</w:t>
      </w:r>
      <w:r w:rsidR="00B24063">
        <w:rPr>
          <w:vertAlign w:val="superscript"/>
        </w:rPr>
        <w:t>2</w:t>
      </w:r>
      <w:r w:rsidR="00B24063">
        <w:t xml:space="preserve"> x </w:t>
      </w:r>
      <w:r w:rsidR="00CB1CC8">
        <w:t>7</w:t>
      </w:r>
      <w:r w:rsidR="00B24063">
        <w:t xml:space="preserve"> Eur/m</w:t>
      </w:r>
      <w:r w:rsidR="00B24063">
        <w:rPr>
          <w:vertAlign w:val="superscript"/>
        </w:rPr>
        <w:t>2</w:t>
      </w:r>
      <w:r w:rsidR="00B24063">
        <w:t xml:space="preserve">  = </w:t>
      </w:r>
      <w:r w:rsidR="00CB1CC8">
        <w:t>134,40</w:t>
      </w:r>
      <w:r w:rsidR="00B24063">
        <w:t xml:space="preserve"> Eur</w:t>
      </w:r>
    </w:p>
    <w:p w:rsidR="00B24063" w:rsidRDefault="00B24063" w:rsidP="00B24063">
      <w:pPr>
        <w:jc w:val="both"/>
      </w:pPr>
      <w:r>
        <w:tab/>
      </w:r>
      <w:r>
        <w:tab/>
      </w:r>
      <w:r>
        <w:tab/>
        <w:t>4,25 m x 3,70 m = 15,7 m</w:t>
      </w:r>
      <w:r>
        <w:rPr>
          <w:vertAlign w:val="superscript"/>
        </w:rPr>
        <w:t>2</w:t>
      </w:r>
      <w:r>
        <w:t xml:space="preserve"> x </w:t>
      </w:r>
      <w:r w:rsidR="00CB1CC8">
        <w:t>7</w:t>
      </w:r>
      <w:r>
        <w:t xml:space="preserve"> Eur/m</w:t>
      </w:r>
      <w:r w:rsidRPr="00B24063">
        <w:rPr>
          <w:vertAlign w:val="superscript"/>
        </w:rPr>
        <w:t>2</w:t>
      </w:r>
      <w:r>
        <w:t xml:space="preserve"> = </w:t>
      </w:r>
      <w:r w:rsidR="00CB1CC8">
        <w:t>109,90</w:t>
      </w:r>
    </w:p>
    <w:p w:rsidR="00B24063" w:rsidRDefault="00B24063" w:rsidP="00B24063">
      <w:pPr>
        <w:jc w:val="both"/>
      </w:pPr>
      <w:r>
        <w:tab/>
      </w:r>
      <w:r>
        <w:tab/>
      </w:r>
      <w:r>
        <w:tab/>
        <w:t>1,60 m x 1,4 m = 2,2 m</w:t>
      </w:r>
      <w:r>
        <w:rPr>
          <w:vertAlign w:val="superscript"/>
        </w:rPr>
        <w:t>2</w:t>
      </w:r>
      <w:r>
        <w:t xml:space="preserve"> x  </w:t>
      </w:r>
      <w:r w:rsidR="00CB1CC8">
        <w:t>7</w:t>
      </w:r>
      <w:r>
        <w:t xml:space="preserve"> Eur/m</w:t>
      </w:r>
      <w:r w:rsidRPr="00B24063">
        <w:rPr>
          <w:vertAlign w:val="superscript"/>
        </w:rPr>
        <w:t>2</w:t>
      </w:r>
      <w:r>
        <w:t xml:space="preserve"> =    </w:t>
      </w:r>
      <w:r w:rsidR="00CB1CC8">
        <w:t>15,40</w:t>
      </w:r>
    </w:p>
    <w:p w:rsidR="00B24063" w:rsidRDefault="00B24063" w:rsidP="00B24063">
      <w:pPr>
        <w:jc w:val="both"/>
      </w:pPr>
      <w:r>
        <w:t xml:space="preserve">                                            0,90 m x 1,35 m = </w:t>
      </w:r>
      <w:r w:rsidR="00770CC2">
        <w:t>1,2 m</w:t>
      </w:r>
      <w:r w:rsidR="00770CC2" w:rsidRPr="00770CC2">
        <w:rPr>
          <w:vertAlign w:val="superscript"/>
        </w:rPr>
        <w:t>2</w:t>
      </w:r>
      <w:r w:rsidR="00770CC2">
        <w:rPr>
          <w:vertAlign w:val="superscript"/>
        </w:rPr>
        <w:t xml:space="preserve"> </w:t>
      </w:r>
      <w:r w:rsidR="00770CC2">
        <w:t xml:space="preserve">x </w:t>
      </w:r>
      <w:r w:rsidR="00CB1CC8">
        <w:t>7</w:t>
      </w:r>
      <w:r w:rsidR="00770CC2">
        <w:t xml:space="preserve"> Eur/m</w:t>
      </w:r>
      <w:r w:rsidR="00770CC2" w:rsidRPr="00770CC2">
        <w:rPr>
          <w:vertAlign w:val="superscript"/>
        </w:rPr>
        <w:t>2</w:t>
      </w:r>
      <w:r w:rsidR="00770CC2">
        <w:rPr>
          <w:vertAlign w:val="superscript"/>
        </w:rPr>
        <w:t xml:space="preserve">  </w:t>
      </w:r>
      <w:r w:rsidR="00770CC2">
        <w:t xml:space="preserve">=    </w:t>
      </w:r>
      <w:r w:rsidR="00CB1CC8">
        <w:t>8,40</w:t>
      </w:r>
    </w:p>
    <w:p w:rsidR="00770CC2" w:rsidRPr="00770CC2" w:rsidRDefault="00770CC2" w:rsidP="00B24063">
      <w:pPr>
        <w:jc w:val="both"/>
      </w:pPr>
      <w:r>
        <w:t xml:space="preserve">                                           0,90 m x 1,35 m = 1,2 m2 x </w:t>
      </w:r>
      <w:r w:rsidR="00CB1CC8">
        <w:t>7</w:t>
      </w:r>
      <w:r>
        <w:t xml:space="preserve"> Eur/m2  = </w:t>
      </w:r>
      <w:r w:rsidR="00CB1CC8">
        <w:t>8,40</w:t>
      </w:r>
    </w:p>
    <w:p w:rsidR="00B24063" w:rsidRDefault="00770CC2" w:rsidP="00B24063">
      <w:pPr>
        <w:jc w:val="both"/>
      </w:pPr>
      <w:r>
        <w:t xml:space="preserve">- čakáreň: </w:t>
      </w:r>
      <w:r>
        <w:tab/>
      </w:r>
      <w:r>
        <w:tab/>
        <w:t>5,85</w:t>
      </w:r>
      <w:r w:rsidR="00B24063">
        <w:t xml:space="preserve"> m x </w:t>
      </w:r>
      <w:r>
        <w:t>3</w:t>
      </w:r>
      <w:r w:rsidR="00B24063">
        <w:t>,</w:t>
      </w:r>
      <w:r>
        <w:t>35</w:t>
      </w:r>
      <w:r w:rsidR="00B24063">
        <w:t xml:space="preserve"> m = </w:t>
      </w:r>
      <w:r>
        <w:t>19,6</w:t>
      </w:r>
      <w:r w:rsidR="00B24063">
        <w:t xml:space="preserve"> m</w:t>
      </w:r>
      <w:r w:rsidR="00B24063">
        <w:rPr>
          <w:vertAlign w:val="superscript"/>
        </w:rPr>
        <w:t>2</w:t>
      </w:r>
      <w:r w:rsidR="00B24063">
        <w:t xml:space="preserve"> x </w:t>
      </w:r>
      <w:r w:rsidR="00CB1CC8">
        <w:t>7</w:t>
      </w:r>
      <w:r w:rsidR="00B24063">
        <w:t xml:space="preserve"> Eur/m</w:t>
      </w:r>
      <w:r w:rsidR="00B24063" w:rsidRPr="00B24063">
        <w:rPr>
          <w:vertAlign w:val="superscript"/>
        </w:rPr>
        <w:t>2</w:t>
      </w:r>
      <w:r w:rsidR="00B24063">
        <w:t xml:space="preserve"> =  </w:t>
      </w:r>
      <w:r w:rsidR="00CB1CC8">
        <w:t xml:space="preserve">137,20  </w:t>
      </w:r>
    </w:p>
    <w:p w:rsidR="00770CC2" w:rsidRPr="00770CC2" w:rsidRDefault="00770CC2" w:rsidP="00B24063">
      <w:pPr>
        <w:jc w:val="both"/>
      </w:pPr>
      <w:r>
        <w:t>---------------------------------------------------------------------------------------------------</w:t>
      </w:r>
    </w:p>
    <w:p w:rsidR="00B24063" w:rsidRDefault="00B24063" w:rsidP="00B24063">
      <w:pPr>
        <w:jc w:val="both"/>
      </w:pPr>
      <w:r>
        <w:t xml:space="preserve">                                              </w:t>
      </w:r>
      <w:r>
        <w:tab/>
      </w:r>
      <w:r>
        <w:tab/>
        <w:t xml:space="preserve">    </w:t>
      </w:r>
      <w:r w:rsidR="00770CC2">
        <w:t xml:space="preserve">59,10 m2 </w:t>
      </w:r>
      <w:r>
        <w:tab/>
      </w:r>
      <w:r>
        <w:tab/>
        <w:t xml:space="preserve"> </w:t>
      </w:r>
      <w:r w:rsidR="00770CC2">
        <w:t xml:space="preserve">= </w:t>
      </w:r>
      <w:r w:rsidR="00CB1CC8">
        <w:t>413,70</w:t>
      </w:r>
      <w:r w:rsidR="00770CC2">
        <w:t xml:space="preserve"> Eur/ ročne</w:t>
      </w:r>
      <w:r>
        <w:t xml:space="preserve">       </w:t>
      </w:r>
    </w:p>
    <w:p w:rsidR="00B24063" w:rsidRDefault="00B24063" w:rsidP="00B24063">
      <w:pPr>
        <w:jc w:val="both"/>
      </w:pPr>
    </w:p>
    <w:p w:rsidR="00B24063" w:rsidRDefault="00B24063" w:rsidP="00B24063">
      <w:pPr>
        <w:jc w:val="both"/>
      </w:pPr>
      <w:r>
        <w:t>2. Ďalšie priestory, ktoré nájomca bude používať bezplatne:</w:t>
      </w:r>
    </w:p>
    <w:p w:rsidR="00B24063" w:rsidRDefault="00B24063" w:rsidP="00B24063">
      <w:pPr>
        <w:jc w:val="both"/>
      </w:pPr>
      <w:r>
        <w:t>- vstupná hala</w:t>
      </w:r>
      <w:r>
        <w:tab/>
      </w:r>
      <w:r>
        <w:tab/>
        <w:t>/7,2 m x 4,80 m = 34,5 m</w:t>
      </w:r>
      <w:r>
        <w:rPr>
          <w:vertAlign w:val="superscript"/>
        </w:rPr>
        <w:t>2</w:t>
      </w:r>
      <w:r>
        <w:t>/</w:t>
      </w:r>
    </w:p>
    <w:p w:rsidR="00B24063" w:rsidRDefault="00B24063" w:rsidP="00B24063">
      <w:pPr>
        <w:jc w:val="both"/>
      </w:pPr>
      <w:r>
        <w:t>- zádverie</w:t>
      </w:r>
      <w:r>
        <w:tab/>
      </w:r>
      <w:r>
        <w:tab/>
        <w:t>/3,1 m x 5,15 m = 16 m</w:t>
      </w:r>
      <w:r>
        <w:rPr>
          <w:vertAlign w:val="superscript"/>
        </w:rPr>
        <w:t>2</w:t>
      </w:r>
      <w:r>
        <w:t>/</w:t>
      </w:r>
    </w:p>
    <w:p w:rsidR="00B24063" w:rsidRDefault="00B24063" w:rsidP="00B24063">
      <w:pPr>
        <w:jc w:val="both"/>
      </w:pPr>
      <w:r>
        <w:t>-vstupné schodište</w:t>
      </w:r>
      <w:r>
        <w:tab/>
        <w:t>/3 m x 2,25 m = 6,7 m</w:t>
      </w:r>
      <w:r>
        <w:rPr>
          <w:vertAlign w:val="superscript"/>
        </w:rPr>
        <w:t>2</w:t>
      </w:r>
      <w:r>
        <w:t>/</w:t>
      </w:r>
    </w:p>
    <w:p w:rsidR="00773900" w:rsidRDefault="00773900" w:rsidP="00B24063">
      <w:pPr>
        <w:jc w:val="both"/>
      </w:pPr>
      <w:r>
        <w:tab/>
      </w:r>
    </w:p>
    <w:p w:rsidR="00773900" w:rsidRDefault="00773900" w:rsidP="00773900">
      <w:pPr>
        <w:ind w:left="-426"/>
        <w:jc w:val="both"/>
      </w:pPr>
      <w:r>
        <w:rPr>
          <w:b/>
          <w:bCs/>
        </w:rPr>
        <w:t xml:space="preserve">      </w:t>
      </w:r>
    </w:p>
    <w:p w:rsidR="00773900" w:rsidRDefault="00773900" w:rsidP="00773900">
      <w:pPr>
        <w:pStyle w:val="Nzov"/>
        <w:jc w:val="left"/>
        <w:rPr>
          <w:sz w:val="24"/>
          <w:u w:val="single"/>
        </w:rPr>
      </w:pPr>
      <w:r>
        <w:rPr>
          <w:sz w:val="24"/>
          <w:u w:val="single"/>
        </w:rPr>
        <w:t>za účelom :</w:t>
      </w:r>
    </w:p>
    <w:p w:rsidR="00026F87" w:rsidRDefault="00773900" w:rsidP="00773900">
      <w:pPr>
        <w:pStyle w:val="Nzov"/>
        <w:jc w:val="left"/>
        <w:rPr>
          <w:b w:val="0"/>
          <w:sz w:val="24"/>
        </w:rPr>
      </w:pPr>
      <w:r>
        <w:rPr>
          <w:b w:val="0"/>
          <w:sz w:val="24"/>
        </w:rPr>
        <w:t>poskytovania zdravotnej starostlivosti v </w:t>
      </w:r>
      <w:r w:rsidR="00026F87">
        <w:rPr>
          <w:b w:val="0"/>
          <w:sz w:val="24"/>
        </w:rPr>
        <w:t xml:space="preserve">detskej ambulancii </w:t>
      </w:r>
    </w:p>
    <w:p w:rsidR="00773900" w:rsidRDefault="00773900" w:rsidP="00773900">
      <w:pPr>
        <w:pStyle w:val="Nzov"/>
        <w:jc w:val="left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</w:p>
    <w:p w:rsidR="00773900" w:rsidRDefault="00773900" w:rsidP="00773900">
      <w:pPr>
        <w:pStyle w:val="Nzov"/>
        <w:jc w:val="left"/>
        <w:rPr>
          <w:bCs/>
          <w:sz w:val="24"/>
          <w:u w:val="single"/>
        </w:rPr>
      </w:pPr>
      <w:r>
        <w:rPr>
          <w:sz w:val="24"/>
          <w:u w:val="single"/>
        </w:rPr>
        <w:t>výška nájomného:</w:t>
      </w:r>
    </w:p>
    <w:p w:rsidR="00773900" w:rsidRDefault="00773900" w:rsidP="00773900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 určuje, </w:t>
      </w:r>
      <w:r w:rsidR="00026F87">
        <w:rPr>
          <w:b w:val="0"/>
          <w:sz w:val="24"/>
          <w:szCs w:val="24"/>
        </w:rPr>
        <w:t xml:space="preserve">na sumu </w:t>
      </w:r>
      <w:r w:rsidR="00CB1CC8">
        <w:rPr>
          <w:b w:val="0"/>
          <w:sz w:val="24"/>
          <w:szCs w:val="24"/>
        </w:rPr>
        <w:t xml:space="preserve">413,70 </w:t>
      </w:r>
      <w:r w:rsidR="00026F87">
        <w:rPr>
          <w:b w:val="0"/>
          <w:sz w:val="24"/>
          <w:szCs w:val="24"/>
        </w:rPr>
        <w:t xml:space="preserve"> Eur/ ročne.</w:t>
      </w:r>
    </w:p>
    <w:p w:rsidR="00026F87" w:rsidRDefault="00026F87" w:rsidP="00773900">
      <w:pPr>
        <w:pStyle w:val="Nzov"/>
        <w:jc w:val="left"/>
        <w:rPr>
          <w:bCs/>
          <w:sz w:val="24"/>
          <w:szCs w:val="24"/>
        </w:rPr>
      </w:pPr>
    </w:p>
    <w:p w:rsidR="00773900" w:rsidRDefault="00773900" w:rsidP="00773900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na obdobie:</w:t>
      </w:r>
    </w:p>
    <w:p w:rsidR="00026F87" w:rsidRDefault="00026F87" w:rsidP="00773900">
      <w:pPr>
        <w:pStyle w:val="Zkladntext"/>
        <w:rPr>
          <w:b/>
          <w:bCs/>
          <w:u w:val="single"/>
        </w:rPr>
      </w:pPr>
    </w:p>
    <w:p w:rsidR="00773900" w:rsidRDefault="00026F87" w:rsidP="00773900">
      <w:pPr>
        <w:pStyle w:val="Zkladntext"/>
        <w:rPr>
          <w:bCs/>
        </w:rPr>
      </w:pPr>
      <w:r>
        <w:rPr>
          <w:bCs/>
        </w:rPr>
        <w:t xml:space="preserve">nasledujúcich 5 rokov </w:t>
      </w:r>
      <w:proofErr w:type="spellStart"/>
      <w:r>
        <w:rPr>
          <w:bCs/>
        </w:rPr>
        <w:t>t.j</w:t>
      </w:r>
      <w:proofErr w:type="spellEnd"/>
      <w:r>
        <w:rPr>
          <w:bCs/>
        </w:rPr>
        <w:t>. do 31.03.2026</w:t>
      </w:r>
    </w:p>
    <w:p w:rsidR="00773900" w:rsidRDefault="00773900" w:rsidP="00773900">
      <w:pPr>
        <w:pStyle w:val="Zkladntext"/>
        <w:rPr>
          <w:bCs/>
        </w:rPr>
      </w:pPr>
    </w:p>
    <w:p w:rsidR="00773900" w:rsidRDefault="00773900" w:rsidP="00773900">
      <w:pPr>
        <w:pStyle w:val="Zkladntext"/>
        <w:rPr>
          <w:bCs/>
        </w:rPr>
      </w:pPr>
    </w:p>
    <w:p w:rsidR="00773900" w:rsidRDefault="00773900" w:rsidP="00773900">
      <w:pPr>
        <w:pStyle w:val="Zkladntext"/>
        <w:rPr>
          <w:bCs/>
        </w:rPr>
      </w:pPr>
    </w:p>
    <w:p w:rsidR="00773900" w:rsidRDefault="00773900" w:rsidP="00773900">
      <w:pPr>
        <w:jc w:val="both"/>
        <w:rPr>
          <w:b/>
        </w:rPr>
      </w:pPr>
      <w:r>
        <w:rPr>
          <w:b/>
          <w:u w:val="single"/>
        </w:rPr>
        <w:t>ako prípad hodný osobitného zreteľa z dôvodu</w:t>
      </w:r>
      <w:r>
        <w:rPr>
          <w:b/>
        </w:rPr>
        <w:t>:</w:t>
      </w:r>
    </w:p>
    <w:p w:rsidR="00773900" w:rsidRDefault="00773900" w:rsidP="00773900">
      <w:pPr>
        <w:jc w:val="both"/>
        <w:rPr>
          <w:b/>
        </w:rPr>
      </w:pPr>
      <w:r>
        <w:rPr>
          <w:b/>
        </w:rPr>
        <w:t xml:space="preserve">Odôvodnenie: </w:t>
      </w:r>
    </w:p>
    <w:p w:rsidR="00773900" w:rsidRDefault="00773900" w:rsidP="00026F87">
      <w:pPr>
        <w:jc w:val="both"/>
      </w:pPr>
      <w:r>
        <w:t>Uvedené nebytové priestory sú vytvore</w:t>
      </w:r>
      <w:r w:rsidR="00026F87">
        <w:t xml:space="preserve">né  pre potreby poskytovania lekárskej starostlivosti pre deti a dorast. Nájomca uvedené priestory za týmto účelom už  dlhodobo prevádzkuje, len k 31.03.2021 uplynie doba prenájmu. </w:t>
      </w:r>
      <w:r>
        <w:t xml:space="preserve">Prenajímaný nebytový priestor tak nezmení nijakým spôsobom povahu ani účel využitia. </w:t>
      </w:r>
    </w:p>
    <w:p w:rsidR="00026F87" w:rsidRDefault="00773900" w:rsidP="00026F87">
      <w:pPr>
        <w:jc w:val="both"/>
      </w:pPr>
      <w:r>
        <w:t>Obec nutne potrebuje zabezpečiť túto službu svojim občanom tzn., že sa jedná o vec verejného záujmu, ktorá je  hodná osobitného zreteľa.</w:t>
      </w:r>
    </w:p>
    <w:p w:rsidR="00803F8D" w:rsidRDefault="00026F87" w:rsidP="00803F8D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ďalšie skutočnosti: </w:t>
      </w:r>
    </w:p>
    <w:p w:rsidR="00026F87" w:rsidRPr="00026F87" w:rsidRDefault="00026F87" w:rsidP="00803F8D">
      <w:pPr>
        <w:jc w:val="both"/>
      </w:pPr>
      <w:r w:rsidRPr="00026F87">
        <w:t>Tento zámer bude uverejnený zákonným spôsobom n</w:t>
      </w:r>
      <w:r>
        <w:t xml:space="preserve">a úradnej tabuli obce Heľpa a web. stránke obce </w:t>
      </w:r>
      <w:r w:rsidRPr="00026F87">
        <w:t xml:space="preserve"> www.helpa.sk. </w:t>
      </w:r>
    </w:p>
    <w:p w:rsidR="00CB1CC8" w:rsidRDefault="00D9760E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345"/>
        <w:gridCol w:w="5528"/>
      </w:tblGrid>
      <w:tr w:rsidR="00CB1CC8" w:rsidTr="00990519"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Výsledky hlasovania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Počet hlasov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Mená poslancov</w:t>
            </w:r>
          </w:p>
        </w:tc>
      </w:tr>
      <w:tr w:rsidR="00CB1CC8" w:rsidTr="00990519"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za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CB1CC8" w:rsidRPr="00795CCC" w:rsidRDefault="00CB1CC8" w:rsidP="00990519">
            <w:pPr>
              <w:jc w:val="both"/>
              <w:rPr>
                <w:sz w:val="20"/>
                <w:szCs w:val="20"/>
              </w:rPr>
            </w:pPr>
            <w:proofErr w:type="spellStart"/>
            <w:r w:rsidRPr="00795CCC">
              <w:rPr>
                <w:sz w:val="20"/>
                <w:szCs w:val="20"/>
              </w:rPr>
              <w:t>Oravkinová</w:t>
            </w:r>
            <w:proofErr w:type="spellEnd"/>
            <w:r w:rsidRPr="00795CCC">
              <w:rPr>
                <w:sz w:val="20"/>
                <w:szCs w:val="20"/>
              </w:rPr>
              <w:t xml:space="preserve">, Bošeľa, Kukuľa Jozef,  </w:t>
            </w:r>
            <w:proofErr w:type="spellStart"/>
            <w:r w:rsidRPr="00795CCC">
              <w:rPr>
                <w:sz w:val="20"/>
                <w:szCs w:val="20"/>
              </w:rPr>
              <w:t>Bošeľová</w:t>
            </w:r>
            <w:proofErr w:type="spellEnd"/>
            <w:r w:rsidRPr="00795CCC">
              <w:rPr>
                <w:sz w:val="20"/>
                <w:szCs w:val="20"/>
              </w:rPr>
              <w:t>, Košťál, Lilko, Mešťan</w:t>
            </w:r>
          </w:p>
        </w:tc>
      </w:tr>
      <w:tr w:rsidR="00CB1CC8" w:rsidTr="00990519"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proti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</w:p>
        </w:tc>
      </w:tr>
      <w:tr w:rsidR="00CB1CC8" w:rsidTr="00990519"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  <w:r>
              <w:t>Zdržal sa hlasovania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CB1CC8" w:rsidRDefault="00CB1CC8" w:rsidP="00990519">
            <w:pPr>
              <w:jc w:val="both"/>
            </w:pPr>
          </w:p>
        </w:tc>
      </w:tr>
    </w:tbl>
    <w:p w:rsidR="00D9760E" w:rsidRDefault="00D9760E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p w:rsidR="00F4015C" w:rsidRDefault="00F4015C"/>
    <w:sectPr w:rsidR="00F4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7F"/>
    <w:rsid w:val="00026F87"/>
    <w:rsid w:val="000527BA"/>
    <w:rsid w:val="002A7EFD"/>
    <w:rsid w:val="002C5AAE"/>
    <w:rsid w:val="00522356"/>
    <w:rsid w:val="00770CC2"/>
    <w:rsid w:val="00773900"/>
    <w:rsid w:val="00803F8D"/>
    <w:rsid w:val="00965CB8"/>
    <w:rsid w:val="00A9637F"/>
    <w:rsid w:val="00B24063"/>
    <w:rsid w:val="00CB1CC8"/>
    <w:rsid w:val="00CE345A"/>
    <w:rsid w:val="00D9760E"/>
    <w:rsid w:val="00F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7AF64-B6A3-4C7E-BFC5-0F4002B4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F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03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03F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03F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03F8D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2021-03-09T14:04:00Z</cp:lastPrinted>
  <dcterms:created xsi:type="dcterms:W3CDTF">2021-03-09T13:49:00Z</dcterms:created>
  <dcterms:modified xsi:type="dcterms:W3CDTF">2021-03-09T14:07:00Z</dcterms:modified>
</cp:coreProperties>
</file>