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5D4BA" w14:textId="102402AC" w:rsidR="004400A8" w:rsidRPr="003E54B3" w:rsidRDefault="004400A8" w:rsidP="004400A8">
      <w:pPr>
        <w:spacing w:line="282" w:lineRule="auto"/>
        <w:ind w:left="1420" w:right="680"/>
        <w:jc w:val="center"/>
        <w:rPr>
          <w:rFonts w:ascii="Times New Roman" w:eastAsia="Times New Roman" w:hAnsi="Times New Roman"/>
          <w:b/>
          <w:sz w:val="32"/>
          <w:szCs w:val="32"/>
        </w:rPr>
      </w:pPr>
      <w:bookmarkStart w:id="0" w:name="_GoBack"/>
      <w:bookmarkEnd w:id="0"/>
      <w:r w:rsidRPr="003E54B3">
        <w:rPr>
          <w:rFonts w:ascii="Times New Roman" w:eastAsia="Times New Roman" w:hAnsi="Times New Roman"/>
          <w:b/>
          <w:sz w:val="32"/>
          <w:szCs w:val="32"/>
        </w:rPr>
        <w:t xml:space="preserve">VÝZVA </w:t>
      </w:r>
      <w:r w:rsidR="001F6586" w:rsidRPr="003E54B3">
        <w:rPr>
          <w:rFonts w:ascii="Times New Roman" w:eastAsia="Times New Roman" w:hAnsi="Times New Roman"/>
          <w:b/>
          <w:sz w:val="32"/>
          <w:szCs w:val="32"/>
        </w:rPr>
        <w:t>O</w:t>
      </w:r>
      <w:r w:rsidRPr="003E54B3">
        <w:rPr>
          <w:rFonts w:ascii="Times New Roman" w:eastAsia="Times New Roman" w:hAnsi="Times New Roman"/>
          <w:b/>
          <w:sz w:val="32"/>
          <w:szCs w:val="32"/>
        </w:rPr>
        <w:t>bce Heľpa na predkladanie návrhov projektov v rámci rozpočtu</w:t>
      </w:r>
      <w:r w:rsidR="001F6586" w:rsidRPr="003E54B3">
        <w:rPr>
          <w:rFonts w:ascii="Times New Roman" w:eastAsia="Times New Roman" w:hAnsi="Times New Roman"/>
          <w:b/>
          <w:sz w:val="32"/>
          <w:szCs w:val="32"/>
        </w:rPr>
        <w:t xml:space="preserve"> obce</w:t>
      </w:r>
    </w:p>
    <w:p w14:paraId="085EACC7" w14:textId="77777777" w:rsidR="004400A8" w:rsidRDefault="004400A8" w:rsidP="00EC696E">
      <w:pPr>
        <w:spacing w:line="229" w:lineRule="exact"/>
        <w:jc w:val="both"/>
        <w:rPr>
          <w:rFonts w:ascii="Times New Roman" w:eastAsia="Times New Roman" w:hAnsi="Times New Roman"/>
          <w:sz w:val="24"/>
        </w:rPr>
      </w:pPr>
    </w:p>
    <w:p w14:paraId="33171387" w14:textId="69D1BF56" w:rsidR="004400A8" w:rsidRDefault="004400A8" w:rsidP="00EC696E">
      <w:pPr>
        <w:spacing w:line="238" w:lineRule="auto"/>
        <w:ind w:lef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Obec Heľpa prichádza v roku 2022 s možnosťou účasti svojich obyvateľov na rozhodovaní o verejnom živote prostredníctvom </w:t>
      </w:r>
      <w:r w:rsidR="001F6586">
        <w:rPr>
          <w:rFonts w:ascii="Times New Roman" w:eastAsia="Times New Roman" w:hAnsi="Times New Roman"/>
          <w:sz w:val="24"/>
        </w:rPr>
        <w:t xml:space="preserve">podávania vlastných projektov spracovaných v súlade so smernicou o prerozdeľovaní finančných prostriedkov na spoločenské, vzdelávacie, kultúrne a športové </w:t>
      </w:r>
      <w:r w:rsidR="003E54B3">
        <w:rPr>
          <w:rFonts w:ascii="Times New Roman" w:eastAsia="Times New Roman" w:hAnsi="Times New Roman"/>
          <w:sz w:val="24"/>
        </w:rPr>
        <w:t>projekty</w:t>
      </w:r>
      <w:r w:rsidR="001F6586">
        <w:rPr>
          <w:rFonts w:ascii="Times New Roman" w:eastAsia="Times New Roman" w:hAnsi="Times New Roman"/>
          <w:sz w:val="24"/>
        </w:rPr>
        <w:t xml:space="preserve"> v rámci</w:t>
      </w:r>
      <w:r>
        <w:rPr>
          <w:rFonts w:ascii="Times New Roman" w:eastAsia="Times New Roman" w:hAnsi="Times New Roman"/>
          <w:sz w:val="24"/>
        </w:rPr>
        <w:t xml:space="preserve"> rozpočtu obce Heľpa.</w:t>
      </w:r>
    </w:p>
    <w:p w14:paraId="3F747785" w14:textId="77777777" w:rsidR="00EC696E" w:rsidRDefault="00EC696E" w:rsidP="00EC696E">
      <w:pPr>
        <w:spacing w:line="238" w:lineRule="auto"/>
        <w:ind w:left="4"/>
        <w:jc w:val="both"/>
        <w:rPr>
          <w:rFonts w:ascii="Times New Roman" w:eastAsia="Times New Roman" w:hAnsi="Times New Roman"/>
          <w:color w:val="0000FF"/>
          <w:sz w:val="24"/>
          <w:u w:val="single"/>
        </w:rPr>
      </w:pPr>
    </w:p>
    <w:p w14:paraId="6076418F" w14:textId="40B6342F" w:rsidR="00CA0F6F" w:rsidRDefault="00CA0F6F" w:rsidP="00CA0F6F"/>
    <w:p w14:paraId="0369F98E" w14:textId="77777777" w:rsidR="004400A8" w:rsidRDefault="004400A8" w:rsidP="004400A8">
      <w:pPr>
        <w:numPr>
          <w:ilvl w:val="0"/>
          <w:numId w:val="3"/>
        </w:numPr>
        <w:tabs>
          <w:tab w:val="left" w:pos="422"/>
        </w:tabs>
        <w:spacing w:line="401" w:lineRule="auto"/>
        <w:ind w:left="424" w:right="3840" w:hanging="4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AKÉ OBLASTI MÔŽU BYŤ PODPORENÉ? Napríklad:</w:t>
      </w:r>
    </w:p>
    <w:p w14:paraId="13977D2D" w14:textId="77777777" w:rsidR="004400A8" w:rsidRDefault="004400A8" w:rsidP="004400A8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14:paraId="35A9F0DA" w14:textId="0A9E02F9" w:rsidR="004400A8" w:rsidRDefault="004400A8" w:rsidP="00534F3B">
      <w:pPr>
        <w:numPr>
          <w:ilvl w:val="1"/>
          <w:numId w:val="3"/>
        </w:numPr>
        <w:tabs>
          <w:tab w:val="left" w:pos="844"/>
        </w:tabs>
        <w:spacing w:line="290" w:lineRule="auto"/>
        <w:ind w:left="844" w:right="20" w:hanging="417"/>
        <w:jc w:val="both"/>
        <w:rPr>
          <w:rFonts w:ascii="MS Gothic" w:eastAsia="MS Gothic" w:hAnsi="MS Gothic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voľnočasové aktivity</w:t>
      </w:r>
      <w:r>
        <w:rPr>
          <w:rFonts w:ascii="Times New Roman" w:eastAsia="Times New Roman" w:hAnsi="Times New Roman"/>
          <w:sz w:val="24"/>
        </w:rPr>
        <w:t xml:space="preserve"> zamerané na kultúrne a</w:t>
      </w:r>
      <w:r w:rsidR="00EC696E">
        <w:rPr>
          <w:rFonts w:ascii="Times New Roman" w:eastAsia="Times New Roman" w:hAnsi="Times New Roman"/>
          <w:sz w:val="24"/>
        </w:rPr>
        <w:t xml:space="preserve"> spoločenské podujatia, </w:t>
      </w:r>
      <w:r>
        <w:rPr>
          <w:rFonts w:ascii="Times New Roman" w:eastAsia="Times New Roman" w:hAnsi="Times New Roman"/>
          <w:sz w:val="24"/>
        </w:rPr>
        <w:t>pohybové aktivity, vzdelávanie a reprezentáciu obce,</w:t>
      </w:r>
    </w:p>
    <w:p w14:paraId="5389BC4D" w14:textId="77777777" w:rsidR="004400A8" w:rsidRDefault="004400A8" w:rsidP="00534F3B">
      <w:pPr>
        <w:spacing w:line="7" w:lineRule="exact"/>
        <w:jc w:val="both"/>
        <w:rPr>
          <w:rFonts w:ascii="MS Gothic" w:eastAsia="MS Gothic" w:hAnsi="MS Gothic"/>
          <w:b/>
          <w:sz w:val="24"/>
        </w:rPr>
      </w:pPr>
    </w:p>
    <w:p w14:paraId="6609BF65" w14:textId="77777777" w:rsidR="004400A8" w:rsidRDefault="004400A8" w:rsidP="00534F3B">
      <w:pPr>
        <w:numPr>
          <w:ilvl w:val="1"/>
          <w:numId w:val="3"/>
        </w:numPr>
        <w:tabs>
          <w:tab w:val="left" w:pos="844"/>
        </w:tabs>
        <w:spacing w:line="0" w:lineRule="atLeast"/>
        <w:ind w:left="844" w:hanging="417"/>
        <w:jc w:val="both"/>
        <w:rPr>
          <w:rFonts w:ascii="MS Gothic" w:eastAsia="MS Gothic" w:hAnsi="MS Gothic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šport</w:t>
      </w:r>
      <w:r>
        <w:rPr>
          <w:rFonts w:ascii="Times New Roman" w:eastAsia="Times New Roman" w:hAnsi="Times New Roman"/>
          <w:sz w:val="24"/>
        </w:rPr>
        <w:t xml:space="preserve"> – organizácia športových turnajov a aktivít, výkonnostný šport detí a mládeže,</w:t>
      </w:r>
    </w:p>
    <w:p w14:paraId="1F007556" w14:textId="77777777" w:rsidR="004400A8" w:rsidRDefault="004400A8" w:rsidP="00534F3B">
      <w:pPr>
        <w:spacing w:line="84" w:lineRule="exact"/>
        <w:jc w:val="both"/>
        <w:rPr>
          <w:rFonts w:ascii="MS Gothic" w:eastAsia="MS Gothic" w:hAnsi="MS Gothic"/>
          <w:b/>
          <w:sz w:val="24"/>
        </w:rPr>
      </w:pPr>
    </w:p>
    <w:p w14:paraId="6FA23071" w14:textId="6AE4BA2F" w:rsidR="004400A8" w:rsidRDefault="004400A8" w:rsidP="00534F3B">
      <w:pPr>
        <w:numPr>
          <w:ilvl w:val="1"/>
          <w:numId w:val="3"/>
        </w:numPr>
        <w:tabs>
          <w:tab w:val="left" w:pos="844"/>
        </w:tabs>
        <w:spacing w:line="287" w:lineRule="auto"/>
        <w:ind w:left="844" w:right="20" w:hanging="417"/>
        <w:jc w:val="both"/>
        <w:rPr>
          <w:rFonts w:ascii="MS Gothic" w:eastAsia="MS Gothic" w:hAnsi="MS Gothic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životné prostredie</w:t>
      </w:r>
      <w:r>
        <w:rPr>
          <w:rFonts w:ascii="Times New Roman" w:eastAsia="Times New Roman" w:hAnsi="Times New Roman"/>
          <w:sz w:val="24"/>
        </w:rPr>
        <w:t xml:space="preserve"> – aktivity zamerané na rozvoj vzťahov k prírode, zveľaďovanie prostredia obce</w:t>
      </w:r>
      <w:r w:rsidR="00EC696E">
        <w:rPr>
          <w:rFonts w:ascii="Times New Roman" w:eastAsia="Times New Roman" w:hAnsi="Times New Roman"/>
          <w:sz w:val="24"/>
        </w:rPr>
        <w:t>,</w:t>
      </w:r>
    </w:p>
    <w:p w14:paraId="3C2954D7" w14:textId="77777777" w:rsidR="004400A8" w:rsidRDefault="004400A8" w:rsidP="00534F3B">
      <w:pPr>
        <w:spacing w:line="14" w:lineRule="exact"/>
        <w:jc w:val="both"/>
        <w:rPr>
          <w:rFonts w:ascii="MS Gothic" w:eastAsia="MS Gothic" w:hAnsi="MS Gothic"/>
          <w:b/>
          <w:sz w:val="24"/>
        </w:rPr>
      </w:pPr>
    </w:p>
    <w:p w14:paraId="18A88444" w14:textId="77777777" w:rsidR="004400A8" w:rsidRDefault="004400A8" w:rsidP="00534F3B">
      <w:pPr>
        <w:numPr>
          <w:ilvl w:val="1"/>
          <w:numId w:val="3"/>
        </w:numPr>
        <w:tabs>
          <w:tab w:val="left" w:pos="844"/>
        </w:tabs>
        <w:spacing w:line="287" w:lineRule="auto"/>
        <w:ind w:left="844" w:hanging="417"/>
        <w:jc w:val="both"/>
        <w:rPr>
          <w:rFonts w:ascii="MS Gothic" w:eastAsia="MS Gothic" w:hAnsi="MS Gothic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zdravotníctvo a sociálna pomoc</w:t>
      </w:r>
      <w:r>
        <w:rPr>
          <w:rFonts w:ascii="Times New Roman" w:eastAsia="Times New Roman" w:hAnsi="Times New Roman"/>
          <w:sz w:val="24"/>
        </w:rPr>
        <w:t xml:space="preserve"> – podujatia a záujmové činnosti podporujúce zdravotne či inak znevýhodnené skupiny obyvateľstva, projekty podpory osvety</w:t>
      </w:r>
    </w:p>
    <w:p w14:paraId="13E6D51C" w14:textId="77777777" w:rsidR="004400A8" w:rsidRDefault="004400A8" w:rsidP="00534F3B">
      <w:pPr>
        <w:numPr>
          <w:ilvl w:val="2"/>
          <w:numId w:val="3"/>
        </w:numPr>
        <w:tabs>
          <w:tab w:val="left" w:pos="1024"/>
        </w:tabs>
        <w:spacing w:line="0" w:lineRule="atLeast"/>
        <w:ind w:left="1024" w:hanging="17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zdravotníctve,</w:t>
      </w:r>
    </w:p>
    <w:p w14:paraId="198A53B0" w14:textId="77777777" w:rsidR="004400A8" w:rsidRDefault="004400A8" w:rsidP="00534F3B">
      <w:pPr>
        <w:spacing w:line="64" w:lineRule="exact"/>
        <w:jc w:val="both"/>
        <w:rPr>
          <w:rFonts w:ascii="Times New Roman" w:eastAsia="Times New Roman" w:hAnsi="Times New Roman"/>
          <w:sz w:val="24"/>
        </w:rPr>
      </w:pPr>
    </w:p>
    <w:p w14:paraId="6AB94979" w14:textId="4BE2A4E2" w:rsidR="004400A8" w:rsidRDefault="004400A8" w:rsidP="00534F3B">
      <w:pPr>
        <w:numPr>
          <w:ilvl w:val="1"/>
          <w:numId w:val="3"/>
        </w:numPr>
        <w:tabs>
          <w:tab w:val="left" w:pos="844"/>
        </w:tabs>
        <w:spacing w:line="0" w:lineRule="atLeast"/>
        <w:ind w:left="844" w:hanging="417"/>
        <w:jc w:val="both"/>
        <w:rPr>
          <w:rFonts w:ascii="MS Gothic" w:eastAsia="MS Gothic" w:hAnsi="MS Gothic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drobná kom</w:t>
      </w:r>
      <w:r w:rsidR="001F6586">
        <w:rPr>
          <w:rFonts w:ascii="Times New Roman" w:eastAsia="Times New Roman" w:hAnsi="Times New Roman"/>
          <w:b/>
          <w:sz w:val="24"/>
        </w:rPr>
        <w:t xml:space="preserve">unitná infraštruktúra, všeobecne </w:t>
      </w:r>
      <w:r>
        <w:rPr>
          <w:rFonts w:ascii="Times New Roman" w:eastAsia="Times New Roman" w:hAnsi="Times New Roman"/>
          <w:b/>
          <w:sz w:val="24"/>
        </w:rPr>
        <w:t>prospešný účel</w:t>
      </w:r>
      <w:r>
        <w:rPr>
          <w:rFonts w:ascii="Times New Roman" w:eastAsia="Times New Roman" w:hAnsi="Times New Roman"/>
          <w:sz w:val="24"/>
        </w:rPr>
        <w:t xml:space="preserve"> a iné.</w:t>
      </w:r>
    </w:p>
    <w:p w14:paraId="61448C2F" w14:textId="77777777" w:rsidR="004400A8" w:rsidRDefault="004400A8" w:rsidP="004400A8">
      <w:pPr>
        <w:spacing w:line="304" w:lineRule="exact"/>
        <w:rPr>
          <w:rFonts w:ascii="MS Gothic" w:eastAsia="MS Gothic" w:hAnsi="MS Gothic"/>
          <w:b/>
          <w:sz w:val="24"/>
        </w:rPr>
      </w:pPr>
    </w:p>
    <w:p w14:paraId="1DC2D020" w14:textId="63C791F6" w:rsidR="004400A8" w:rsidRDefault="004400A8" w:rsidP="004400A8">
      <w:pPr>
        <w:numPr>
          <w:ilvl w:val="0"/>
          <w:numId w:val="3"/>
        </w:numPr>
        <w:tabs>
          <w:tab w:val="left" w:pos="424"/>
        </w:tabs>
        <w:spacing w:line="271" w:lineRule="auto"/>
        <w:ind w:left="424" w:right="3700" w:hanging="4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AKÁ JE MAXIMÁLNA VÝŠKA PODPORY? KTO MOŽE PREDLOŽIŤ PROJEKT?</w:t>
      </w:r>
    </w:p>
    <w:p w14:paraId="7A3771FD" w14:textId="77777777" w:rsidR="00EC696E" w:rsidRDefault="00EC696E" w:rsidP="00EC696E">
      <w:pPr>
        <w:tabs>
          <w:tab w:val="left" w:pos="424"/>
        </w:tabs>
        <w:spacing w:line="271" w:lineRule="auto"/>
        <w:ind w:left="424" w:right="3700"/>
        <w:rPr>
          <w:rFonts w:ascii="Times New Roman" w:eastAsia="Times New Roman" w:hAnsi="Times New Roman"/>
          <w:b/>
          <w:sz w:val="24"/>
        </w:rPr>
      </w:pPr>
    </w:p>
    <w:p w14:paraId="723C9145" w14:textId="7C86338C" w:rsidR="004400A8" w:rsidRDefault="004400A8" w:rsidP="004400A8">
      <w:pPr>
        <w:pStyle w:val="Odsekzoznamu"/>
        <w:numPr>
          <w:ilvl w:val="0"/>
          <w:numId w:val="9"/>
        </w:numPr>
        <w:spacing w:line="274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4400A8">
        <w:rPr>
          <w:rFonts w:ascii="Times New Roman" w:eastAsia="Times New Roman" w:hAnsi="Times New Roman"/>
          <w:sz w:val="24"/>
        </w:rPr>
        <w:t xml:space="preserve">Maximálna výška podpory pre jeden projekt je </w:t>
      </w:r>
      <w:r w:rsidRPr="004400A8">
        <w:rPr>
          <w:rFonts w:ascii="Times New Roman" w:eastAsia="Times New Roman" w:hAnsi="Times New Roman"/>
          <w:b/>
          <w:sz w:val="24"/>
        </w:rPr>
        <w:t>500,- EUR vrátane DPH</w:t>
      </w:r>
      <w:r w:rsidRPr="004400A8">
        <w:rPr>
          <w:rFonts w:ascii="Times New Roman" w:eastAsia="Times New Roman" w:hAnsi="Times New Roman"/>
          <w:sz w:val="24"/>
        </w:rPr>
        <w:t xml:space="preserve"> a zahŕňa výdavky na vlastnú realizáciu projektu a výdavky spojené s vypracovaním prípadnej potrebnej dokumentácie. Celková suma vyčlenená </w:t>
      </w:r>
      <w:r w:rsidR="006F77CA">
        <w:rPr>
          <w:rFonts w:ascii="Times New Roman" w:eastAsia="Times New Roman" w:hAnsi="Times New Roman"/>
          <w:sz w:val="24"/>
        </w:rPr>
        <w:t xml:space="preserve">v rozpočte obce Heľpa </w:t>
      </w:r>
      <w:r w:rsidR="001F6586">
        <w:rPr>
          <w:rFonts w:ascii="Times New Roman" w:eastAsia="Times New Roman" w:hAnsi="Times New Roman"/>
          <w:sz w:val="24"/>
        </w:rPr>
        <w:t>na tieto aktivity</w:t>
      </w:r>
      <w:r w:rsidRPr="004400A8">
        <w:rPr>
          <w:rFonts w:ascii="Times New Roman" w:eastAsia="Times New Roman" w:hAnsi="Times New Roman"/>
          <w:sz w:val="24"/>
        </w:rPr>
        <w:t xml:space="preserve"> pre</w:t>
      </w:r>
      <w:r w:rsidR="006F77CA">
        <w:rPr>
          <w:rFonts w:ascii="Times New Roman" w:eastAsia="Times New Roman" w:hAnsi="Times New Roman"/>
          <w:sz w:val="24"/>
        </w:rPr>
        <w:t xml:space="preserve"> </w:t>
      </w:r>
      <w:r w:rsidRPr="004400A8">
        <w:rPr>
          <w:rFonts w:ascii="Times New Roman" w:eastAsia="Times New Roman" w:hAnsi="Times New Roman"/>
          <w:sz w:val="24"/>
        </w:rPr>
        <w:t>rok 2022 je vo výške 10 000,- EUR.</w:t>
      </w:r>
    </w:p>
    <w:p w14:paraId="08DEA850" w14:textId="45A7E19F" w:rsidR="006F77CA" w:rsidRPr="006F77CA" w:rsidRDefault="006F77CA" w:rsidP="006F77CA">
      <w:pPr>
        <w:pStyle w:val="Odsekzoznamu"/>
        <w:spacing w:line="0" w:lineRule="atLeast"/>
        <w:ind w:left="1080"/>
        <w:rPr>
          <w:rFonts w:ascii="Times New Roman" w:eastAsia="Times New Roman" w:hAnsi="Times New Roman"/>
          <w:sz w:val="24"/>
        </w:rPr>
      </w:pPr>
      <w:r w:rsidRPr="006F77CA">
        <w:rPr>
          <w:rFonts w:ascii="Times New Roman" w:eastAsia="Times New Roman" w:hAnsi="Times New Roman"/>
          <w:sz w:val="24"/>
        </w:rPr>
        <w:t xml:space="preserve">V rámci výzvy </w:t>
      </w:r>
      <w:r w:rsidRPr="006F77CA">
        <w:rPr>
          <w:rFonts w:ascii="Times New Roman" w:eastAsia="Times New Roman" w:hAnsi="Times New Roman"/>
          <w:b/>
          <w:sz w:val="24"/>
        </w:rPr>
        <w:t>nie je povinné</w:t>
      </w:r>
      <w:r w:rsidRPr="006F77CA">
        <w:rPr>
          <w:rFonts w:ascii="Times New Roman" w:eastAsia="Times New Roman" w:hAnsi="Times New Roman"/>
          <w:sz w:val="24"/>
        </w:rPr>
        <w:t xml:space="preserve"> spolufinancovanie zo strany predkladateľa.</w:t>
      </w:r>
    </w:p>
    <w:p w14:paraId="049CA7D1" w14:textId="77777777" w:rsidR="006F77CA" w:rsidRPr="004400A8" w:rsidRDefault="006F77CA" w:rsidP="006F77CA">
      <w:pPr>
        <w:pStyle w:val="Odsekzoznamu"/>
        <w:spacing w:line="274" w:lineRule="auto"/>
        <w:ind w:left="1080" w:right="20"/>
        <w:jc w:val="both"/>
        <w:rPr>
          <w:rFonts w:ascii="Times New Roman" w:eastAsia="Times New Roman" w:hAnsi="Times New Roman"/>
          <w:sz w:val="24"/>
        </w:rPr>
      </w:pPr>
    </w:p>
    <w:p w14:paraId="31CA2630" w14:textId="0AF57869" w:rsidR="004400A8" w:rsidRPr="004400A8" w:rsidRDefault="004400A8" w:rsidP="004400A8">
      <w:pPr>
        <w:pStyle w:val="Odsekzoznamu"/>
        <w:numPr>
          <w:ilvl w:val="0"/>
          <w:numId w:val="9"/>
        </w:numPr>
        <w:spacing w:line="274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4400A8">
        <w:rPr>
          <w:rFonts w:ascii="Times New Roman" w:eastAsia="Times New Roman" w:hAnsi="Times New Roman"/>
          <w:sz w:val="24"/>
        </w:rPr>
        <w:t>Predkladateľom projektu môže byť</w:t>
      </w:r>
    </w:p>
    <w:p w14:paraId="046BF2D9" w14:textId="77777777" w:rsidR="004400A8" w:rsidRPr="004400A8" w:rsidRDefault="004400A8" w:rsidP="004400A8">
      <w:pPr>
        <w:pStyle w:val="Odsekzoznamu"/>
        <w:numPr>
          <w:ilvl w:val="2"/>
          <w:numId w:val="10"/>
        </w:numPr>
        <w:tabs>
          <w:tab w:val="left" w:pos="1284"/>
        </w:tabs>
        <w:spacing w:line="273" w:lineRule="auto"/>
        <w:rPr>
          <w:rFonts w:ascii="Times New Roman" w:eastAsia="Times New Roman" w:hAnsi="Times New Roman"/>
          <w:b/>
          <w:sz w:val="24"/>
        </w:rPr>
      </w:pPr>
      <w:r w:rsidRPr="004400A8">
        <w:rPr>
          <w:rFonts w:ascii="Times New Roman" w:eastAsia="Times New Roman" w:hAnsi="Times New Roman"/>
          <w:b/>
          <w:sz w:val="24"/>
        </w:rPr>
        <w:t>fyzická osoba alebo skupina fyzických osôb</w:t>
      </w:r>
      <w:r w:rsidRPr="004400A8">
        <w:rPr>
          <w:rFonts w:ascii="Times New Roman" w:eastAsia="Times New Roman" w:hAnsi="Times New Roman"/>
          <w:sz w:val="24"/>
        </w:rPr>
        <w:t>, s trvalým pobytom v obci Heľpa</w:t>
      </w:r>
    </w:p>
    <w:p w14:paraId="3C501AF7" w14:textId="77777777" w:rsidR="004400A8" w:rsidRDefault="004400A8" w:rsidP="004400A8">
      <w:pPr>
        <w:spacing w:line="8" w:lineRule="exact"/>
        <w:rPr>
          <w:rFonts w:ascii="Times New Roman" w:eastAsia="Times New Roman" w:hAnsi="Times New Roman"/>
          <w:b/>
          <w:sz w:val="24"/>
        </w:rPr>
      </w:pPr>
    </w:p>
    <w:p w14:paraId="68274F0B" w14:textId="77777777" w:rsidR="004400A8" w:rsidRPr="004400A8" w:rsidRDefault="004400A8" w:rsidP="004400A8">
      <w:pPr>
        <w:pStyle w:val="Odsekzoznamu"/>
        <w:numPr>
          <w:ilvl w:val="2"/>
          <w:numId w:val="10"/>
        </w:numPr>
        <w:tabs>
          <w:tab w:val="left" w:pos="1284"/>
        </w:tabs>
        <w:spacing w:line="274" w:lineRule="auto"/>
        <w:jc w:val="both"/>
        <w:rPr>
          <w:rFonts w:ascii="Times New Roman" w:eastAsia="Times New Roman" w:hAnsi="Times New Roman"/>
          <w:b/>
          <w:sz w:val="24"/>
        </w:rPr>
      </w:pPr>
      <w:r w:rsidRPr="004400A8">
        <w:rPr>
          <w:rFonts w:ascii="Times New Roman" w:eastAsia="Times New Roman" w:hAnsi="Times New Roman"/>
          <w:b/>
          <w:sz w:val="24"/>
        </w:rPr>
        <w:t>právnická osoba nezaložená za účelom podnikania</w:t>
      </w:r>
      <w:r w:rsidRPr="004400A8">
        <w:rPr>
          <w:rFonts w:ascii="Times New Roman" w:eastAsia="Times New Roman" w:hAnsi="Times New Roman"/>
          <w:sz w:val="24"/>
        </w:rPr>
        <w:t>, ktorá má sídlo na území obce, alebo ktorá pôsobí, vykonáva činnosť na území obce, alebo poskytuje služby obyvateľom obce, s výnimkou právnických osôb zriadených alebo založených obcou Heľpa.</w:t>
      </w:r>
    </w:p>
    <w:p w14:paraId="4710469E" w14:textId="77777777" w:rsidR="004400A8" w:rsidRDefault="004400A8" w:rsidP="004400A8">
      <w:pPr>
        <w:spacing w:line="6" w:lineRule="exact"/>
        <w:rPr>
          <w:rFonts w:ascii="Times New Roman" w:eastAsia="Times New Roman" w:hAnsi="Times New Roman"/>
          <w:b/>
          <w:sz w:val="24"/>
        </w:rPr>
      </w:pPr>
    </w:p>
    <w:p w14:paraId="429565AD" w14:textId="77777777" w:rsidR="004400A8" w:rsidRDefault="004400A8" w:rsidP="004400A8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6B5BA808" w14:textId="77777777" w:rsidR="004400A8" w:rsidRDefault="004400A8" w:rsidP="004400A8">
      <w:pPr>
        <w:spacing w:line="192" w:lineRule="exact"/>
        <w:rPr>
          <w:rFonts w:ascii="Times New Roman" w:eastAsia="Times New Roman" w:hAnsi="Times New Roman"/>
          <w:b/>
          <w:sz w:val="24"/>
        </w:rPr>
      </w:pPr>
    </w:p>
    <w:p w14:paraId="364A1F50" w14:textId="77777777" w:rsidR="004400A8" w:rsidRDefault="004400A8" w:rsidP="004400A8">
      <w:pPr>
        <w:numPr>
          <w:ilvl w:val="0"/>
          <w:numId w:val="5"/>
        </w:numPr>
        <w:tabs>
          <w:tab w:val="left" w:pos="424"/>
        </w:tabs>
        <w:spacing w:line="0" w:lineRule="atLeast"/>
        <w:ind w:left="424" w:hanging="4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ČO MUSÍ OBSAHOVAŤ NÁVRH PROJEKTU?</w:t>
      </w:r>
    </w:p>
    <w:p w14:paraId="54A002D3" w14:textId="77777777" w:rsidR="004400A8" w:rsidRDefault="004400A8" w:rsidP="004400A8">
      <w:pPr>
        <w:spacing w:line="191" w:lineRule="exact"/>
        <w:rPr>
          <w:rFonts w:ascii="Times New Roman" w:eastAsia="Times New Roman" w:hAnsi="Times New Roman"/>
          <w:b/>
          <w:sz w:val="24"/>
        </w:rPr>
      </w:pPr>
    </w:p>
    <w:p w14:paraId="6C5E8C73" w14:textId="01B379AB" w:rsidR="00EC696E" w:rsidRDefault="004400A8" w:rsidP="00EC696E">
      <w:pPr>
        <w:spacing w:line="273" w:lineRule="auto"/>
        <w:ind w:left="424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Predložený </w:t>
      </w:r>
      <w:r>
        <w:rPr>
          <w:rFonts w:ascii="Times New Roman" w:eastAsia="Times New Roman" w:hAnsi="Times New Roman"/>
          <w:b/>
          <w:sz w:val="24"/>
        </w:rPr>
        <w:t>návrh projektu</w:t>
      </w:r>
      <w:r>
        <w:rPr>
          <w:rFonts w:ascii="Times New Roman" w:eastAsia="Times New Roman" w:hAnsi="Times New Roman"/>
          <w:sz w:val="24"/>
        </w:rPr>
        <w:t xml:space="preserve"> musí obsahovať nasledujúce informácie (bližšie </w:t>
      </w:r>
      <w:r w:rsidR="00EC696E">
        <w:rPr>
          <w:rFonts w:ascii="Times New Roman" w:eastAsia="Times New Roman" w:hAnsi="Times New Roman"/>
          <w:sz w:val="24"/>
        </w:rPr>
        <w:t>s</w:t>
      </w:r>
      <w:r>
        <w:rPr>
          <w:rFonts w:ascii="Times New Roman" w:eastAsia="Times New Roman" w:hAnsi="Times New Roman"/>
          <w:sz w:val="24"/>
        </w:rPr>
        <w:t xml:space="preserve">mernica </w:t>
      </w:r>
      <w:r w:rsidR="00F52325">
        <w:rPr>
          <w:rFonts w:ascii="Times New Roman" w:eastAsia="Times New Roman" w:hAnsi="Times New Roman"/>
          <w:sz w:val="24"/>
        </w:rPr>
        <w:t>obce</w:t>
      </w:r>
      <w:r>
        <w:rPr>
          <w:rFonts w:ascii="Times New Roman" w:eastAsia="Times New Roman" w:hAnsi="Times New Roman"/>
          <w:sz w:val="24"/>
        </w:rPr>
        <w:t>)</w:t>
      </w:r>
    </w:p>
    <w:p w14:paraId="4E89E7DB" w14:textId="77777777" w:rsidR="004400A8" w:rsidRDefault="004400A8" w:rsidP="004400A8">
      <w:pPr>
        <w:tabs>
          <w:tab w:val="left" w:pos="823"/>
        </w:tabs>
        <w:spacing w:line="0" w:lineRule="atLeast"/>
        <w:ind w:left="4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a)</w:t>
      </w:r>
      <w:r>
        <w:rPr>
          <w:rFonts w:ascii="Times New Roman" w:eastAsia="Times New Roman" w:hAnsi="Times New Roman"/>
          <w:b/>
          <w:sz w:val="24"/>
        </w:rPr>
        <w:tab/>
        <w:t>identifikačné údaje predkladateľa,</w:t>
      </w:r>
    </w:p>
    <w:p w14:paraId="1B90A516" w14:textId="77777777" w:rsidR="004400A8" w:rsidRDefault="004400A8" w:rsidP="004400A8">
      <w:pPr>
        <w:tabs>
          <w:tab w:val="left" w:pos="823"/>
        </w:tabs>
        <w:spacing w:line="0" w:lineRule="atLeast"/>
        <w:ind w:left="424"/>
        <w:rPr>
          <w:rFonts w:ascii="Times New Roman" w:eastAsia="Times New Roman" w:hAnsi="Times New Roman"/>
          <w:b/>
          <w:sz w:val="24"/>
        </w:rPr>
        <w:sectPr w:rsidR="004400A8">
          <w:footerReference w:type="default" r:id="rId7"/>
          <w:pgSz w:w="11900" w:h="16840"/>
          <w:pgMar w:top="1440" w:right="1400" w:bottom="208" w:left="1416" w:header="0" w:footer="0" w:gutter="0"/>
          <w:cols w:space="0" w:equalWidth="0">
            <w:col w:w="9084"/>
          </w:cols>
          <w:docGrid w:linePitch="360"/>
        </w:sectPr>
      </w:pPr>
    </w:p>
    <w:p w14:paraId="1719FF62" w14:textId="77777777" w:rsidR="004400A8" w:rsidRDefault="004400A8" w:rsidP="004400A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B670387" w14:textId="77777777" w:rsidR="004400A8" w:rsidRDefault="004400A8" w:rsidP="004400A8">
      <w:pPr>
        <w:spacing w:line="259" w:lineRule="exact"/>
        <w:rPr>
          <w:rFonts w:ascii="Times New Roman" w:eastAsia="Times New Roman" w:hAnsi="Times New Roman"/>
          <w:sz w:val="24"/>
        </w:rPr>
      </w:pPr>
    </w:p>
    <w:p w14:paraId="19FF4356" w14:textId="77777777" w:rsidR="004400A8" w:rsidRDefault="004400A8" w:rsidP="004400A8">
      <w:pPr>
        <w:spacing w:line="0" w:lineRule="atLeast"/>
        <w:ind w:right="16"/>
        <w:jc w:val="center"/>
        <w:rPr>
          <w:sz w:val="19"/>
        </w:rPr>
      </w:pPr>
      <w:r>
        <w:rPr>
          <w:sz w:val="19"/>
        </w:rPr>
        <w:t>1</w:t>
      </w:r>
    </w:p>
    <w:p w14:paraId="70C7064B" w14:textId="77777777" w:rsidR="004400A8" w:rsidRDefault="004400A8" w:rsidP="004400A8">
      <w:pPr>
        <w:spacing w:line="0" w:lineRule="atLeast"/>
        <w:ind w:right="16"/>
        <w:jc w:val="center"/>
        <w:rPr>
          <w:sz w:val="19"/>
        </w:rPr>
        <w:sectPr w:rsidR="004400A8">
          <w:type w:val="continuous"/>
          <w:pgSz w:w="11900" w:h="16840"/>
          <w:pgMar w:top="1440" w:right="1400" w:bottom="208" w:left="1416" w:header="0" w:footer="0" w:gutter="0"/>
          <w:cols w:space="0" w:equalWidth="0">
            <w:col w:w="9084"/>
          </w:cols>
          <w:docGrid w:linePitch="360"/>
        </w:sectPr>
      </w:pPr>
    </w:p>
    <w:p w14:paraId="1E495319" w14:textId="77777777" w:rsidR="004400A8" w:rsidRDefault="004400A8" w:rsidP="004400A8">
      <w:pPr>
        <w:numPr>
          <w:ilvl w:val="1"/>
          <w:numId w:val="11"/>
        </w:numPr>
        <w:tabs>
          <w:tab w:val="left" w:pos="1124"/>
        </w:tabs>
        <w:spacing w:line="272" w:lineRule="auto"/>
        <w:ind w:left="1124" w:right="20" w:hanging="272"/>
        <w:jc w:val="both"/>
        <w:rPr>
          <w:rFonts w:ascii="Times New Roman" w:eastAsia="Times New Roman" w:hAnsi="Times New Roman"/>
          <w:sz w:val="24"/>
        </w:rPr>
      </w:pPr>
      <w:bookmarkStart w:id="1" w:name="page2"/>
      <w:bookmarkEnd w:id="1"/>
      <w:r>
        <w:rPr>
          <w:rFonts w:ascii="Times New Roman" w:eastAsia="Times New Roman" w:hAnsi="Times New Roman"/>
          <w:sz w:val="24"/>
        </w:rPr>
        <w:lastRenderedPageBreak/>
        <w:t>v prípade fyzickej osoby meno, priezvisko a adresa trvalého pobytu,</w:t>
      </w:r>
    </w:p>
    <w:p w14:paraId="7E05B6A0" w14:textId="77777777" w:rsidR="004400A8" w:rsidRDefault="004400A8" w:rsidP="004400A8">
      <w:pPr>
        <w:spacing w:line="14" w:lineRule="exact"/>
        <w:rPr>
          <w:rFonts w:ascii="Times New Roman" w:eastAsia="Times New Roman" w:hAnsi="Times New Roman"/>
          <w:sz w:val="24"/>
        </w:rPr>
      </w:pPr>
    </w:p>
    <w:p w14:paraId="3C3C2271" w14:textId="77777777" w:rsidR="004400A8" w:rsidRDefault="004400A8" w:rsidP="004400A8">
      <w:pPr>
        <w:numPr>
          <w:ilvl w:val="1"/>
          <w:numId w:val="11"/>
        </w:numPr>
        <w:tabs>
          <w:tab w:val="left" w:pos="1124"/>
        </w:tabs>
        <w:spacing w:line="266" w:lineRule="auto"/>
        <w:ind w:left="1124" w:right="120" w:hanging="27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 prípade právnickej osoby názov, adresa sídla a IČO,</w:t>
      </w:r>
    </w:p>
    <w:p w14:paraId="6A022EE0" w14:textId="77777777" w:rsidR="004400A8" w:rsidRDefault="004400A8" w:rsidP="004400A8">
      <w:pPr>
        <w:spacing w:line="14" w:lineRule="exact"/>
        <w:rPr>
          <w:rFonts w:ascii="Times New Roman" w:eastAsia="Times New Roman" w:hAnsi="Times New Roman"/>
          <w:sz w:val="24"/>
        </w:rPr>
      </w:pPr>
    </w:p>
    <w:p w14:paraId="70CD41CE" w14:textId="77777777" w:rsidR="004400A8" w:rsidRDefault="004400A8" w:rsidP="004400A8">
      <w:pPr>
        <w:numPr>
          <w:ilvl w:val="0"/>
          <w:numId w:val="11"/>
        </w:numPr>
        <w:tabs>
          <w:tab w:val="left" w:pos="844"/>
        </w:tabs>
        <w:spacing w:line="0" w:lineRule="atLeast"/>
        <w:ind w:left="844" w:hanging="41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názov projektu,</w:t>
      </w:r>
    </w:p>
    <w:p w14:paraId="0D627466" w14:textId="77777777" w:rsidR="004400A8" w:rsidRDefault="004400A8" w:rsidP="004400A8">
      <w:pPr>
        <w:spacing w:line="40" w:lineRule="exact"/>
        <w:rPr>
          <w:rFonts w:ascii="Times New Roman" w:eastAsia="Times New Roman" w:hAnsi="Times New Roman"/>
          <w:b/>
          <w:sz w:val="24"/>
        </w:rPr>
      </w:pPr>
    </w:p>
    <w:p w14:paraId="15182A93" w14:textId="77777777" w:rsidR="004400A8" w:rsidRDefault="004400A8" w:rsidP="004400A8">
      <w:pPr>
        <w:numPr>
          <w:ilvl w:val="0"/>
          <w:numId w:val="11"/>
        </w:numPr>
        <w:tabs>
          <w:tab w:val="left" w:pos="844"/>
        </w:tabs>
        <w:spacing w:line="0" w:lineRule="atLeast"/>
        <w:ind w:left="844" w:hanging="41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tematický okruh projektu,</w:t>
      </w:r>
    </w:p>
    <w:p w14:paraId="5B2601BF" w14:textId="77777777" w:rsidR="004400A8" w:rsidRDefault="004400A8" w:rsidP="004400A8">
      <w:pPr>
        <w:spacing w:line="40" w:lineRule="exact"/>
        <w:rPr>
          <w:rFonts w:ascii="Times New Roman" w:eastAsia="Times New Roman" w:hAnsi="Times New Roman"/>
          <w:b/>
          <w:sz w:val="24"/>
        </w:rPr>
      </w:pPr>
    </w:p>
    <w:p w14:paraId="5C1DED01" w14:textId="77777777" w:rsidR="004400A8" w:rsidRDefault="004400A8" w:rsidP="004400A8">
      <w:pPr>
        <w:numPr>
          <w:ilvl w:val="0"/>
          <w:numId w:val="11"/>
        </w:numPr>
        <w:tabs>
          <w:tab w:val="left" w:pos="844"/>
        </w:tabs>
        <w:spacing w:line="0" w:lineRule="atLeast"/>
        <w:ind w:left="844" w:hanging="41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zámer a cieľ projektu,</w:t>
      </w:r>
    </w:p>
    <w:p w14:paraId="031A196E" w14:textId="77777777" w:rsidR="004400A8" w:rsidRDefault="004400A8" w:rsidP="004400A8">
      <w:pPr>
        <w:spacing w:line="40" w:lineRule="exact"/>
        <w:rPr>
          <w:rFonts w:ascii="Times New Roman" w:eastAsia="Times New Roman" w:hAnsi="Times New Roman"/>
          <w:b/>
          <w:sz w:val="24"/>
        </w:rPr>
      </w:pPr>
    </w:p>
    <w:p w14:paraId="1B4E512D" w14:textId="77777777" w:rsidR="004400A8" w:rsidRDefault="004400A8" w:rsidP="004400A8">
      <w:pPr>
        <w:numPr>
          <w:ilvl w:val="0"/>
          <w:numId w:val="11"/>
        </w:numPr>
        <w:tabs>
          <w:tab w:val="left" w:pos="844"/>
        </w:tabs>
        <w:spacing w:line="0" w:lineRule="atLeast"/>
        <w:ind w:left="844" w:hanging="41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podrobný popis návrhu projektu a jeho stručné zhrnutie,</w:t>
      </w:r>
    </w:p>
    <w:p w14:paraId="268CF861" w14:textId="77777777" w:rsidR="004400A8" w:rsidRDefault="004400A8" w:rsidP="004400A8">
      <w:pPr>
        <w:spacing w:line="45" w:lineRule="exact"/>
        <w:rPr>
          <w:rFonts w:ascii="Times New Roman" w:eastAsia="Times New Roman" w:hAnsi="Times New Roman"/>
        </w:rPr>
      </w:pPr>
    </w:p>
    <w:p w14:paraId="0921613B" w14:textId="77777777" w:rsidR="004400A8" w:rsidRDefault="004400A8" w:rsidP="004400A8">
      <w:pPr>
        <w:tabs>
          <w:tab w:val="left" w:pos="823"/>
        </w:tabs>
        <w:spacing w:line="271" w:lineRule="auto"/>
        <w:ind w:left="844" w:right="20" w:hanging="4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f)</w:t>
      </w:r>
      <w:r>
        <w:rPr>
          <w:rFonts w:ascii="Times New Roman" w:eastAsia="Times New Roman" w:hAnsi="Times New Roman"/>
          <w:b/>
          <w:sz w:val="24"/>
        </w:rPr>
        <w:tab/>
        <w:t>umiestnenie projektu,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609BCC8E" w14:textId="77777777" w:rsidR="004400A8" w:rsidRDefault="004400A8" w:rsidP="004400A8">
      <w:pPr>
        <w:spacing w:line="6" w:lineRule="exact"/>
        <w:rPr>
          <w:rFonts w:ascii="Times New Roman" w:eastAsia="Times New Roman" w:hAnsi="Times New Roman"/>
        </w:rPr>
      </w:pPr>
    </w:p>
    <w:p w14:paraId="54033F4C" w14:textId="77777777" w:rsidR="004400A8" w:rsidRDefault="004400A8" w:rsidP="004400A8">
      <w:pPr>
        <w:numPr>
          <w:ilvl w:val="0"/>
          <w:numId w:val="12"/>
        </w:numPr>
        <w:tabs>
          <w:tab w:val="left" w:pos="844"/>
        </w:tabs>
        <w:spacing w:line="0" w:lineRule="atLeast"/>
        <w:ind w:left="844" w:hanging="41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rozpočet projektu,</w:t>
      </w:r>
    </w:p>
    <w:p w14:paraId="1BA02D0A" w14:textId="77777777" w:rsidR="004400A8" w:rsidRDefault="004400A8" w:rsidP="004400A8">
      <w:pPr>
        <w:spacing w:line="40" w:lineRule="exact"/>
        <w:rPr>
          <w:rFonts w:ascii="Times New Roman" w:eastAsia="Times New Roman" w:hAnsi="Times New Roman"/>
          <w:b/>
          <w:sz w:val="24"/>
        </w:rPr>
      </w:pPr>
    </w:p>
    <w:p w14:paraId="6AEC97B8" w14:textId="77777777" w:rsidR="004400A8" w:rsidRDefault="004400A8" w:rsidP="004400A8">
      <w:pPr>
        <w:numPr>
          <w:ilvl w:val="0"/>
          <w:numId w:val="12"/>
        </w:numPr>
        <w:tabs>
          <w:tab w:val="left" w:pos="844"/>
        </w:tabs>
        <w:spacing w:line="0" w:lineRule="atLeast"/>
        <w:ind w:left="844" w:hanging="41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predpokladaná doba realizácie,</w:t>
      </w:r>
    </w:p>
    <w:p w14:paraId="11856BCD" w14:textId="77777777" w:rsidR="004400A8" w:rsidRDefault="004400A8" w:rsidP="004400A8">
      <w:pPr>
        <w:spacing w:line="43" w:lineRule="exact"/>
        <w:rPr>
          <w:rFonts w:ascii="Times New Roman" w:eastAsia="Times New Roman" w:hAnsi="Times New Roman"/>
          <w:b/>
          <w:sz w:val="24"/>
        </w:rPr>
      </w:pPr>
    </w:p>
    <w:p w14:paraId="468557FC" w14:textId="77777777" w:rsidR="004400A8" w:rsidRDefault="004400A8" w:rsidP="004400A8">
      <w:pPr>
        <w:numPr>
          <w:ilvl w:val="0"/>
          <w:numId w:val="12"/>
        </w:numPr>
        <w:tabs>
          <w:tab w:val="left" w:pos="844"/>
        </w:tabs>
        <w:spacing w:line="0" w:lineRule="atLeast"/>
        <w:ind w:left="844" w:hanging="41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očakávaný prínos projektu,</w:t>
      </w:r>
    </w:p>
    <w:p w14:paraId="048D4773" w14:textId="77777777" w:rsidR="004400A8" w:rsidRDefault="004400A8" w:rsidP="004400A8">
      <w:pPr>
        <w:spacing w:line="40" w:lineRule="exact"/>
        <w:rPr>
          <w:rFonts w:ascii="Times New Roman" w:eastAsia="Times New Roman" w:hAnsi="Times New Roman"/>
          <w:b/>
          <w:sz w:val="24"/>
        </w:rPr>
      </w:pPr>
    </w:p>
    <w:p w14:paraId="3AFAC5A5" w14:textId="77777777" w:rsidR="004400A8" w:rsidRDefault="004400A8" w:rsidP="004400A8">
      <w:pPr>
        <w:numPr>
          <w:ilvl w:val="0"/>
          <w:numId w:val="12"/>
        </w:numPr>
        <w:tabs>
          <w:tab w:val="left" w:pos="844"/>
        </w:tabs>
        <w:spacing w:line="0" w:lineRule="atLeast"/>
        <w:ind w:left="844" w:hanging="41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ďalšie prílohy</w:t>
      </w:r>
      <w:r>
        <w:rPr>
          <w:rFonts w:ascii="Times New Roman" w:eastAsia="Times New Roman" w:hAnsi="Times New Roman"/>
          <w:sz w:val="24"/>
        </w:rPr>
        <w:t xml:space="preserve"> (nákres, fotodokumentácia, ilustrácia a pod.),</w:t>
      </w:r>
    </w:p>
    <w:p w14:paraId="417D0DA1" w14:textId="77777777" w:rsidR="004400A8" w:rsidRDefault="004400A8" w:rsidP="004400A8">
      <w:pPr>
        <w:spacing w:line="40" w:lineRule="exact"/>
        <w:rPr>
          <w:rFonts w:ascii="Times New Roman" w:eastAsia="Times New Roman" w:hAnsi="Times New Roman"/>
          <w:b/>
          <w:sz w:val="24"/>
        </w:rPr>
      </w:pPr>
    </w:p>
    <w:p w14:paraId="7580A649" w14:textId="77777777" w:rsidR="004400A8" w:rsidRDefault="004400A8" w:rsidP="004400A8">
      <w:pPr>
        <w:numPr>
          <w:ilvl w:val="0"/>
          <w:numId w:val="12"/>
        </w:numPr>
        <w:tabs>
          <w:tab w:val="left" w:pos="844"/>
        </w:tabs>
        <w:spacing w:line="0" w:lineRule="atLeast"/>
        <w:ind w:left="844" w:hanging="41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prípadne iné prílohy podľa požiadavky obce Heľpa.</w:t>
      </w:r>
    </w:p>
    <w:p w14:paraId="637845B0" w14:textId="77777777" w:rsidR="004400A8" w:rsidRDefault="004400A8" w:rsidP="004400A8">
      <w:pPr>
        <w:spacing w:line="254" w:lineRule="exact"/>
        <w:rPr>
          <w:rFonts w:ascii="Times New Roman" w:eastAsia="Times New Roman" w:hAnsi="Times New Roman"/>
        </w:rPr>
      </w:pPr>
    </w:p>
    <w:p w14:paraId="181664DB" w14:textId="77777777" w:rsidR="004400A8" w:rsidRDefault="004400A8" w:rsidP="004400A8">
      <w:pPr>
        <w:spacing w:line="275" w:lineRule="auto"/>
        <w:ind w:left="424" w:right="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Ak je predkladateľom projektu </w:t>
      </w:r>
      <w:r>
        <w:rPr>
          <w:rFonts w:ascii="Times New Roman" w:eastAsia="Times New Roman" w:hAnsi="Times New Roman"/>
          <w:b/>
          <w:sz w:val="24"/>
        </w:rPr>
        <w:t>právnická osoba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priloží k projektu ďalšie doklady:</w:t>
      </w:r>
    </w:p>
    <w:p w14:paraId="2E27D8F6" w14:textId="77777777" w:rsidR="004400A8" w:rsidRDefault="004400A8" w:rsidP="004400A8">
      <w:pPr>
        <w:spacing w:line="11" w:lineRule="exact"/>
        <w:rPr>
          <w:rFonts w:ascii="Times New Roman" w:eastAsia="Times New Roman" w:hAnsi="Times New Roman"/>
        </w:rPr>
      </w:pPr>
    </w:p>
    <w:p w14:paraId="49BB2012" w14:textId="77777777" w:rsidR="004400A8" w:rsidRDefault="004400A8" w:rsidP="004400A8">
      <w:pPr>
        <w:numPr>
          <w:ilvl w:val="1"/>
          <w:numId w:val="13"/>
        </w:numPr>
        <w:tabs>
          <w:tab w:val="left" w:pos="844"/>
        </w:tabs>
        <w:spacing w:line="273" w:lineRule="auto"/>
        <w:ind w:left="844" w:right="20" w:hanging="41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meno, priezvisko a funkcia oprávnenej osoby a dokument upravujúci pravidlá činnosti predkladateľa /napr. stanovy, štatút, nadačná listina a pod./, v prípade, ak tieto údaje nie sú zverejnené v referenčných registroch vedených príslušnými orgánmi,</w:t>
      </w:r>
    </w:p>
    <w:p w14:paraId="2ACA300D" w14:textId="77777777" w:rsidR="004400A8" w:rsidRDefault="004400A8" w:rsidP="004400A8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29A23093" w14:textId="77777777" w:rsidR="004400A8" w:rsidRDefault="004400A8" w:rsidP="004400A8">
      <w:pPr>
        <w:numPr>
          <w:ilvl w:val="1"/>
          <w:numId w:val="13"/>
        </w:numPr>
        <w:tabs>
          <w:tab w:val="left" w:pos="844"/>
        </w:tabs>
        <w:spacing w:line="0" w:lineRule="atLeast"/>
        <w:ind w:left="844" w:hanging="41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bankové spojenie, číslo účtu a potvrdenie o vedení účtu,</w:t>
      </w:r>
    </w:p>
    <w:p w14:paraId="4E2E46AD" w14:textId="77777777" w:rsidR="004400A8" w:rsidRDefault="004400A8" w:rsidP="004400A8">
      <w:pPr>
        <w:spacing w:line="51" w:lineRule="exact"/>
        <w:rPr>
          <w:rFonts w:ascii="Times New Roman" w:eastAsia="Times New Roman" w:hAnsi="Times New Roman"/>
          <w:sz w:val="24"/>
        </w:rPr>
      </w:pPr>
    </w:p>
    <w:p w14:paraId="605A3B6E" w14:textId="77777777" w:rsidR="004400A8" w:rsidRDefault="004400A8" w:rsidP="004400A8">
      <w:pPr>
        <w:numPr>
          <w:ilvl w:val="1"/>
          <w:numId w:val="13"/>
        </w:numPr>
        <w:tabs>
          <w:tab w:val="left" w:pos="844"/>
        </w:tabs>
        <w:spacing w:line="266" w:lineRule="auto"/>
        <w:ind w:left="844" w:right="20" w:hanging="41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prehlásenie o stave záväzkov voči mestu aj voči organizáciám zriadeným obcou Heľpa,</w:t>
      </w:r>
    </w:p>
    <w:p w14:paraId="00A6C9F9" w14:textId="77777777" w:rsidR="004400A8" w:rsidRDefault="004400A8" w:rsidP="004400A8">
      <w:pPr>
        <w:spacing w:line="24" w:lineRule="exact"/>
        <w:rPr>
          <w:rFonts w:ascii="Times New Roman" w:eastAsia="Times New Roman" w:hAnsi="Times New Roman"/>
          <w:sz w:val="24"/>
        </w:rPr>
      </w:pPr>
    </w:p>
    <w:p w14:paraId="199F1539" w14:textId="77777777" w:rsidR="004400A8" w:rsidRDefault="004400A8" w:rsidP="004400A8">
      <w:pPr>
        <w:numPr>
          <w:ilvl w:val="1"/>
          <w:numId w:val="13"/>
        </w:numPr>
        <w:tabs>
          <w:tab w:val="left" w:pos="844"/>
        </w:tabs>
        <w:spacing w:line="270" w:lineRule="auto"/>
        <w:ind w:left="844" w:hanging="41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čestné prehlásenie o tom, že nemá právoplatne uložený trest zákazu prijímať dotácie alebo subvencie alebo trest zákazu prijímať pomoc a podporu poskytovanú z fondov EÚ v čase podania projektu,</w:t>
      </w:r>
    </w:p>
    <w:p w14:paraId="06FDF54B" w14:textId="77777777" w:rsidR="004400A8" w:rsidRDefault="004400A8" w:rsidP="004400A8">
      <w:pPr>
        <w:spacing w:line="8" w:lineRule="exact"/>
        <w:rPr>
          <w:rFonts w:ascii="Times New Roman" w:eastAsia="Times New Roman" w:hAnsi="Times New Roman"/>
          <w:sz w:val="24"/>
        </w:rPr>
      </w:pPr>
    </w:p>
    <w:p w14:paraId="63653983" w14:textId="76455EED" w:rsidR="004400A8" w:rsidRPr="0040234E" w:rsidRDefault="004400A8" w:rsidP="0040234E">
      <w:pPr>
        <w:numPr>
          <w:ilvl w:val="1"/>
          <w:numId w:val="13"/>
        </w:numPr>
        <w:tabs>
          <w:tab w:val="left" w:pos="844"/>
        </w:tabs>
        <w:spacing w:line="0" w:lineRule="atLeast"/>
        <w:ind w:left="844" w:hanging="41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výpis z registra partnerov verejného sektora.</w:t>
      </w:r>
      <w:r w:rsidR="0040234E">
        <w:rPr>
          <w:rFonts w:ascii="Times New Roman" w:eastAsia="Times New Roman" w:hAnsi="Times New Roman"/>
          <w:sz w:val="24"/>
        </w:rPr>
        <w:t xml:space="preserve"> </w:t>
      </w:r>
      <w:r w:rsidRPr="0040234E">
        <w:rPr>
          <w:rFonts w:ascii="Times New Roman" w:eastAsia="Times New Roman" w:hAnsi="Times New Roman"/>
          <w:sz w:val="24"/>
        </w:rPr>
        <w:t>V prípade, že predkladateľ nemá povinnosť registrovať sa v tomto registri, doloží o tejto skutočnosti čestné prehlásenie.</w:t>
      </w:r>
    </w:p>
    <w:p w14:paraId="3D5C421D" w14:textId="77777777" w:rsidR="004400A8" w:rsidRDefault="004400A8" w:rsidP="004400A8">
      <w:pPr>
        <w:spacing w:line="364" w:lineRule="exact"/>
        <w:rPr>
          <w:rFonts w:ascii="Times New Roman" w:eastAsia="Times New Roman" w:hAnsi="Times New Roman"/>
          <w:sz w:val="24"/>
        </w:rPr>
      </w:pPr>
    </w:p>
    <w:p w14:paraId="6B16611A" w14:textId="77777777" w:rsidR="00F52325" w:rsidRDefault="004400A8" w:rsidP="00F52325">
      <w:pPr>
        <w:numPr>
          <w:ilvl w:val="0"/>
          <w:numId w:val="14"/>
        </w:numPr>
        <w:tabs>
          <w:tab w:val="left" w:pos="424"/>
        </w:tabs>
        <w:spacing w:line="271" w:lineRule="auto"/>
        <w:ind w:left="424" w:right="2140" w:hanging="4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AKO A DOKEDY PODAŤ NÁVRH NA PROJEKT?</w:t>
      </w:r>
    </w:p>
    <w:p w14:paraId="6A289B0D" w14:textId="77777777" w:rsidR="00F52325" w:rsidRDefault="00F52325" w:rsidP="00F52325">
      <w:pPr>
        <w:tabs>
          <w:tab w:val="left" w:pos="424"/>
        </w:tabs>
        <w:spacing w:line="271" w:lineRule="auto"/>
        <w:ind w:left="424" w:right="2140"/>
        <w:rPr>
          <w:rFonts w:ascii="Times New Roman" w:eastAsia="Times New Roman" w:hAnsi="Times New Roman"/>
          <w:b/>
          <w:sz w:val="24"/>
        </w:rPr>
      </w:pPr>
    </w:p>
    <w:p w14:paraId="2C2A3080" w14:textId="77777777" w:rsidR="00F52325" w:rsidRDefault="00F52325" w:rsidP="00F52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00A8" w:rsidRPr="00F52325">
        <w:rPr>
          <w:rFonts w:ascii="Times New Roman" w:hAnsi="Times New Roman" w:cs="Times New Roman"/>
          <w:sz w:val="24"/>
          <w:szCs w:val="24"/>
        </w:rPr>
        <w:t xml:space="preserve">Návrhy projektov bude možné podávať </w:t>
      </w:r>
      <w:r w:rsidR="004400A8" w:rsidRPr="00F52325">
        <w:rPr>
          <w:rFonts w:ascii="Times New Roman" w:hAnsi="Times New Roman" w:cs="Times New Roman"/>
          <w:b/>
          <w:sz w:val="24"/>
          <w:szCs w:val="24"/>
        </w:rPr>
        <w:t>od 1. apríla</w:t>
      </w:r>
      <w:r w:rsidRPr="00F52325">
        <w:rPr>
          <w:rFonts w:ascii="Times New Roman" w:hAnsi="Times New Roman" w:cs="Times New Roman"/>
          <w:b/>
          <w:sz w:val="24"/>
          <w:szCs w:val="24"/>
        </w:rPr>
        <w:t xml:space="preserve"> do 30. apríla 2022</w:t>
      </w:r>
      <w:r w:rsidR="004400A8" w:rsidRPr="00F523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3EA8D" w14:textId="711FB485" w:rsidR="004400A8" w:rsidRPr="001D30AC" w:rsidRDefault="00F52325" w:rsidP="00F523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00A8" w:rsidRPr="00F52325">
        <w:rPr>
          <w:rFonts w:ascii="Times New Roman" w:hAnsi="Times New Roman" w:cs="Times New Roman"/>
          <w:sz w:val="24"/>
          <w:szCs w:val="24"/>
        </w:rPr>
        <w:t xml:space="preserve">elektronicky </w:t>
      </w:r>
      <w:r>
        <w:rPr>
          <w:rFonts w:ascii="Times New Roman" w:hAnsi="Times New Roman" w:cs="Times New Roman"/>
          <w:sz w:val="24"/>
          <w:szCs w:val="24"/>
        </w:rPr>
        <w:tab/>
        <w:t xml:space="preserve">na adrese: </w:t>
      </w:r>
      <w:hyperlink r:id="rId8" w:history="1">
        <w:r w:rsidR="001D30AC" w:rsidRPr="00A315F1">
          <w:rPr>
            <w:rStyle w:val="Hypertextovprepojenie"/>
            <w:rFonts w:ascii="Times New Roman" w:hAnsi="Times New Roman" w:cs="Times New Roman"/>
            <w:sz w:val="24"/>
            <w:szCs w:val="24"/>
          </w:rPr>
          <w:t>podatelna@helpa.sk</w:t>
        </w:r>
      </w:hyperlink>
      <w:r w:rsidR="001D30AC">
        <w:rPr>
          <w:rStyle w:val="Hypertextovprepojenie"/>
          <w:rFonts w:ascii="Times New Roman" w:eastAsia="Times New Roman" w:hAnsi="Times New Roman" w:cs="Times New Roman"/>
          <w:sz w:val="24"/>
          <w:szCs w:val="24"/>
        </w:rPr>
        <w:t xml:space="preserve"> alebo </w:t>
      </w:r>
      <w:hyperlink r:id="rId9" w:history="1">
        <w:r w:rsidR="004400A8" w:rsidRPr="00F52325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andrea.kirschova@gmail.com</w:t>
        </w:r>
      </w:hyperlink>
      <w:r w:rsidR="004400A8" w:rsidRPr="00F52325">
        <w:rPr>
          <w:rFonts w:ascii="Times New Roman" w:hAnsi="Times New Roman" w:cs="Times New Roman"/>
          <w:sz w:val="24"/>
          <w:szCs w:val="24"/>
        </w:rPr>
        <w:t>,</w:t>
      </w:r>
      <w:r w:rsidR="0040234E" w:rsidRPr="00F52325">
        <w:rPr>
          <w:rFonts w:ascii="Times New Roman" w:hAnsi="Times New Roman" w:cs="Times New Roman"/>
          <w:sz w:val="24"/>
          <w:szCs w:val="24"/>
        </w:rPr>
        <w:t xml:space="preserve"> </w:t>
      </w:r>
      <w:r w:rsidR="001D30AC">
        <w:rPr>
          <w:rFonts w:ascii="Times New Roman" w:hAnsi="Times New Roman" w:cs="Times New Roman"/>
          <w:sz w:val="24"/>
          <w:szCs w:val="24"/>
        </w:rPr>
        <w:tab/>
        <w:t xml:space="preserve">prípadne </w:t>
      </w:r>
      <w:r w:rsidR="004400A8" w:rsidRPr="00F52325">
        <w:rPr>
          <w:rFonts w:ascii="Times New Roman" w:hAnsi="Times New Roman" w:cs="Times New Roman"/>
          <w:b/>
          <w:sz w:val="24"/>
          <w:szCs w:val="24"/>
        </w:rPr>
        <w:t>osobne do podateľne obce Heľpa</w:t>
      </w:r>
      <w:r w:rsidR="0040234E" w:rsidRPr="00F52325">
        <w:rPr>
          <w:rFonts w:ascii="Times New Roman" w:hAnsi="Times New Roman" w:cs="Times New Roman"/>
          <w:b/>
          <w:sz w:val="24"/>
          <w:szCs w:val="24"/>
        </w:rPr>
        <w:t>.</w:t>
      </w:r>
    </w:p>
    <w:p w14:paraId="615ABDCC" w14:textId="77777777" w:rsidR="004400A8" w:rsidRPr="004400A8" w:rsidRDefault="004400A8" w:rsidP="004400A8">
      <w:pPr>
        <w:spacing w:line="273" w:lineRule="auto"/>
        <w:ind w:left="720" w:right="20"/>
        <w:rPr>
          <w:rFonts w:ascii="Times New Roman" w:eastAsia="Times New Roman" w:hAnsi="Times New Roman"/>
          <w:color w:val="0000FF"/>
          <w:sz w:val="24"/>
          <w:u w:val="single"/>
        </w:rPr>
      </w:pPr>
    </w:p>
    <w:p w14:paraId="4661A14B" w14:textId="77777777" w:rsidR="004400A8" w:rsidRDefault="004400A8" w:rsidP="004400A8">
      <w:pPr>
        <w:numPr>
          <w:ilvl w:val="0"/>
          <w:numId w:val="15"/>
        </w:numPr>
        <w:tabs>
          <w:tab w:val="left" w:pos="424"/>
        </w:tabs>
        <w:spacing w:line="0" w:lineRule="atLeast"/>
        <w:ind w:left="424" w:hanging="4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AKÉ SÚ KRITÉRIÁ NA POSÚDENIE REALIZOVATEĽNOSTI PROJEKTOV</w:t>
      </w:r>
    </w:p>
    <w:p w14:paraId="2A75A6AB" w14:textId="77777777" w:rsidR="004400A8" w:rsidRDefault="004400A8" w:rsidP="004400A8">
      <w:pPr>
        <w:spacing w:line="280" w:lineRule="exact"/>
        <w:rPr>
          <w:rFonts w:ascii="Times New Roman" w:eastAsia="Times New Roman" w:hAnsi="Times New Roman"/>
          <w:b/>
          <w:sz w:val="24"/>
        </w:rPr>
      </w:pPr>
    </w:p>
    <w:p w14:paraId="7E87C196" w14:textId="296969DF" w:rsidR="004400A8" w:rsidRDefault="004400A8" w:rsidP="004400A8">
      <w:pPr>
        <w:spacing w:line="273" w:lineRule="auto"/>
        <w:ind w:left="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Posúdenie realizovateľnosti doručených návrhov projektov zhodnotí dočasná komisia pri OZ so zreteľom na podmienky uvedené v smernici obce Heľpa. Zamestnanci obce a poslanci OZ budú v tejto etape aktívne komunikovať s predkladateľmi projektov a hľadať najlepšie možnosti ich riešenia.</w:t>
      </w:r>
    </w:p>
    <w:p w14:paraId="4C0F56E5" w14:textId="77777777" w:rsidR="00F52325" w:rsidRDefault="00F52325" w:rsidP="004400A8">
      <w:pPr>
        <w:spacing w:line="273" w:lineRule="auto"/>
        <w:ind w:left="424"/>
        <w:jc w:val="both"/>
        <w:rPr>
          <w:rFonts w:ascii="Times New Roman" w:eastAsia="Times New Roman" w:hAnsi="Times New Roman"/>
          <w:sz w:val="24"/>
        </w:rPr>
      </w:pPr>
    </w:p>
    <w:p w14:paraId="391AA508" w14:textId="77777777" w:rsidR="004400A8" w:rsidRDefault="004400A8" w:rsidP="004400A8">
      <w:pPr>
        <w:spacing w:line="3" w:lineRule="exact"/>
        <w:rPr>
          <w:rFonts w:ascii="Times New Roman" w:eastAsia="Times New Roman" w:hAnsi="Times New Roman"/>
          <w:b/>
          <w:sz w:val="24"/>
        </w:rPr>
      </w:pPr>
    </w:p>
    <w:p w14:paraId="4E3A0264" w14:textId="77777777" w:rsidR="004400A8" w:rsidRDefault="004400A8" w:rsidP="004400A8">
      <w:pPr>
        <w:spacing w:line="0" w:lineRule="atLeast"/>
        <w:ind w:left="4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Ako </w:t>
      </w:r>
      <w:r w:rsidRPr="00F52325">
        <w:rPr>
          <w:rFonts w:ascii="Times New Roman" w:eastAsia="Times New Roman" w:hAnsi="Times New Roman"/>
          <w:b/>
          <w:sz w:val="24"/>
        </w:rPr>
        <w:t>realizovateľné</w:t>
      </w:r>
      <w:r>
        <w:rPr>
          <w:rFonts w:ascii="Times New Roman" w:eastAsia="Times New Roman" w:hAnsi="Times New Roman"/>
          <w:sz w:val="24"/>
        </w:rPr>
        <w:t xml:space="preserve"> sa označia projekty, ktoré spĺňajú nasledovné podmienky:</w:t>
      </w:r>
    </w:p>
    <w:p w14:paraId="227A920B" w14:textId="77777777" w:rsidR="004400A8" w:rsidRDefault="004400A8" w:rsidP="004400A8">
      <w:pPr>
        <w:spacing w:line="40" w:lineRule="exact"/>
        <w:rPr>
          <w:rFonts w:ascii="Times New Roman" w:eastAsia="Times New Roman" w:hAnsi="Times New Roman"/>
          <w:b/>
          <w:sz w:val="24"/>
        </w:rPr>
      </w:pPr>
    </w:p>
    <w:p w14:paraId="5341700F" w14:textId="77777777" w:rsidR="004400A8" w:rsidRPr="00534F3B" w:rsidRDefault="004400A8" w:rsidP="004400A8">
      <w:pPr>
        <w:numPr>
          <w:ilvl w:val="1"/>
          <w:numId w:val="15"/>
        </w:numPr>
        <w:tabs>
          <w:tab w:val="left" w:pos="844"/>
        </w:tabs>
        <w:spacing w:line="0" w:lineRule="atLeast"/>
        <w:ind w:left="844" w:hanging="41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obsahujú </w:t>
      </w:r>
      <w:r w:rsidRPr="00534F3B">
        <w:rPr>
          <w:rFonts w:ascii="Times New Roman" w:eastAsia="Times New Roman" w:hAnsi="Times New Roman"/>
          <w:sz w:val="24"/>
        </w:rPr>
        <w:t>formálne náležitosti projektu,</w:t>
      </w:r>
    </w:p>
    <w:p w14:paraId="1074D4E8" w14:textId="77777777" w:rsidR="004400A8" w:rsidRPr="00534F3B" w:rsidRDefault="004400A8" w:rsidP="004400A8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6D187982" w14:textId="77777777" w:rsidR="004400A8" w:rsidRPr="00534F3B" w:rsidRDefault="004400A8" w:rsidP="004400A8">
      <w:pPr>
        <w:numPr>
          <w:ilvl w:val="1"/>
          <w:numId w:val="15"/>
        </w:numPr>
        <w:tabs>
          <w:tab w:val="left" w:pos="844"/>
        </w:tabs>
        <w:spacing w:line="0" w:lineRule="atLeast"/>
        <w:ind w:left="844" w:hanging="417"/>
        <w:rPr>
          <w:rFonts w:ascii="Times New Roman" w:eastAsia="Times New Roman" w:hAnsi="Times New Roman"/>
          <w:sz w:val="24"/>
        </w:rPr>
      </w:pPr>
      <w:r w:rsidRPr="00534F3B">
        <w:rPr>
          <w:rFonts w:ascii="Times New Roman" w:eastAsia="Times New Roman" w:hAnsi="Times New Roman"/>
          <w:sz w:val="24"/>
        </w:rPr>
        <w:t>výška predpokladaných nákladov projektu je primeraná,</w:t>
      </w:r>
    </w:p>
    <w:p w14:paraId="5EFA5707" w14:textId="77777777" w:rsidR="004400A8" w:rsidRPr="00534F3B" w:rsidRDefault="004400A8" w:rsidP="004400A8">
      <w:pPr>
        <w:spacing w:line="43" w:lineRule="exact"/>
        <w:rPr>
          <w:rFonts w:ascii="Times New Roman" w:eastAsia="Times New Roman" w:hAnsi="Times New Roman"/>
          <w:sz w:val="24"/>
        </w:rPr>
      </w:pPr>
    </w:p>
    <w:p w14:paraId="44E98979" w14:textId="77777777" w:rsidR="004400A8" w:rsidRDefault="004400A8" w:rsidP="004400A8">
      <w:pPr>
        <w:numPr>
          <w:ilvl w:val="1"/>
          <w:numId w:val="15"/>
        </w:numPr>
        <w:tabs>
          <w:tab w:val="left" w:pos="844"/>
        </w:tabs>
        <w:spacing w:line="0" w:lineRule="atLeast"/>
        <w:ind w:left="844" w:hanging="417"/>
        <w:rPr>
          <w:rFonts w:ascii="Times New Roman" w:eastAsia="Times New Roman" w:hAnsi="Times New Roman"/>
          <w:sz w:val="24"/>
        </w:rPr>
      </w:pPr>
      <w:r w:rsidRPr="00534F3B">
        <w:rPr>
          <w:rFonts w:ascii="Times New Roman" w:eastAsia="Times New Roman" w:hAnsi="Times New Roman"/>
          <w:sz w:val="24"/>
        </w:rPr>
        <w:t>predpokladaná časová náročnosť projektu je primeraná</w:t>
      </w:r>
      <w:r>
        <w:rPr>
          <w:rFonts w:ascii="Times New Roman" w:eastAsia="Times New Roman" w:hAnsi="Times New Roman"/>
          <w:sz w:val="24"/>
        </w:rPr>
        <w:t>,</w:t>
      </w:r>
    </w:p>
    <w:p w14:paraId="4E4BD04E" w14:textId="77777777" w:rsidR="004400A8" w:rsidRDefault="004400A8" w:rsidP="004400A8">
      <w:pPr>
        <w:spacing w:line="51" w:lineRule="exact"/>
        <w:rPr>
          <w:rFonts w:ascii="Times New Roman" w:eastAsia="Times New Roman" w:hAnsi="Times New Roman"/>
        </w:rPr>
      </w:pPr>
    </w:p>
    <w:p w14:paraId="4D832903" w14:textId="77777777" w:rsidR="004400A8" w:rsidRDefault="004400A8" w:rsidP="004400A8">
      <w:pPr>
        <w:tabs>
          <w:tab w:val="left" w:pos="823"/>
        </w:tabs>
        <w:spacing w:line="266" w:lineRule="auto"/>
        <w:ind w:left="844" w:hanging="4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d)</w:t>
      </w:r>
      <w:r>
        <w:rPr>
          <w:rFonts w:ascii="Times New Roman" w:eastAsia="Times New Roman" w:hAnsi="Times New Roman"/>
          <w:sz w:val="24"/>
        </w:rPr>
        <w:tab/>
        <w:t>nie sú v rozpore s plánovanými akciami obce, alebo sa nejedná o projekty s rovnakým alebo obdobným zámerom, ako plánované projekty obce,</w:t>
      </w:r>
    </w:p>
    <w:p w14:paraId="3BC9286A" w14:textId="77777777" w:rsidR="004400A8" w:rsidRDefault="004400A8" w:rsidP="004400A8">
      <w:pPr>
        <w:spacing w:line="22" w:lineRule="exact"/>
        <w:rPr>
          <w:rFonts w:ascii="Times New Roman" w:eastAsia="Times New Roman" w:hAnsi="Times New Roman"/>
        </w:rPr>
      </w:pPr>
    </w:p>
    <w:p w14:paraId="2F20398F" w14:textId="77777777" w:rsidR="004400A8" w:rsidRDefault="004400A8" w:rsidP="004400A8">
      <w:pPr>
        <w:numPr>
          <w:ilvl w:val="0"/>
          <w:numId w:val="16"/>
        </w:numPr>
        <w:tabs>
          <w:tab w:val="left" w:pos="844"/>
        </w:tabs>
        <w:spacing w:line="268" w:lineRule="auto"/>
        <w:ind w:left="844" w:right="20" w:hanging="41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nejedná sa o projekty, ktorých predmetom je plnenie, na ktoré má obec uzatvorenú platnú a účinnú zmluvu s treťou osobou,</w:t>
      </w:r>
    </w:p>
    <w:p w14:paraId="024CEEA2" w14:textId="77777777" w:rsidR="004400A8" w:rsidRDefault="004400A8" w:rsidP="004400A8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5C6B5B7F" w14:textId="77777777" w:rsidR="004400A8" w:rsidRDefault="004400A8" w:rsidP="004400A8">
      <w:pPr>
        <w:numPr>
          <w:ilvl w:val="0"/>
          <w:numId w:val="16"/>
        </w:numPr>
        <w:tabs>
          <w:tab w:val="left" w:pos="844"/>
        </w:tabs>
        <w:spacing w:line="0" w:lineRule="atLeast"/>
        <w:ind w:left="844" w:hanging="41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sú v súlade so zákonmi a inými právnymi predpismi.</w:t>
      </w:r>
    </w:p>
    <w:p w14:paraId="1DA1FC25" w14:textId="77777777" w:rsidR="004400A8" w:rsidRDefault="004400A8" w:rsidP="004400A8">
      <w:pPr>
        <w:spacing w:line="360" w:lineRule="exact"/>
        <w:rPr>
          <w:rFonts w:ascii="Times New Roman" w:eastAsia="Times New Roman" w:hAnsi="Times New Roman"/>
        </w:rPr>
      </w:pPr>
    </w:p>
    <w:p w14:paraId="6A52DC39" w14:textId="3A612E8D" w:rsidR="004400A8" w:rsidRDefault="004400A8" w:rsidP="004400A8">
      <w:pPr>
        <w:spacing w:line="275" w:lineRule="auto"/>
        <w:ind w:left="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Každý predkladateľ projektu bude zo strany obce Heľpa písomne vyrozumený, či je jeho navrhnutý projekt:</w:t>
      </w:r>
    </w:p>
    <w:p w14:paraId="07D76D2C" w14:textId="77777777" w:rsidR="004400A8" w:rsidRDefault="004400A8" w:rsidP="004400A8">
      <w:pPr>
        <w:spacing w:line="201" w:lineRule="exact"/>
        <w:rPr>
          <w:rFonts w:ascii="Times New Roman" w:eastAsia="Times New Roman" w:hAnsi="Times New Roman"/>
        </w:rPr>
      </w:pPr>
    </w:p>
    <w:p w14:paraId="6E83EB20" w14:textId="77777777" w:rsidR="004400A8" w:rsidRDefault="004400A8" w:rsidP="004400A8">
      <w:pPr>
        <w:numPr>
          <w:ilvl w:val="0"/>
          <w:numId w:val="17"/>
        </w:numPr>
        <w:tabs>
          <w:tab w:val="left" w:pos="984"/>
        </w:tabs>
        <w:spacing w:line="0" w:lineRule="atLeast"/>
        <w:ind w:left="984" w:hanging="27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realizovateľný v plnej podobe,</w:t>
      </w:r>
    </w:p>
    <w:p w14:paraId="55E02907" w14:textId="77777777" w:rsidR="004400A8" w:rsidRDefault="004400A8" w:rsidP="004400A8">
      <w:pPr>
        <w:spacing w:line="43" w:lineRule="exact"/>
        <w:rPr>
          <w:rFonts w:ascii="Times New Roman" w:eastAsia="Times New Roman" w:hAnsi="Times New Roman"/>
          <w:sz w:val="24"/>
        </w:rPr>
      </w:pPr>
    </w:p>
    <w:p w14:paraId="1392DBDF" w14:textId="77777777" w:rsidR="004400A8" w:rsidRDefault="004400A8" w:rsidP="004400A8">
      <w:pPr>
        <w:numPr>
          <w:ilvl w:val="0"/>
          <w:numId w:val="17"/>
        </w:numPr>
        <w:tabs>
          <w:tab w:val="left" w:pos="984"/>
        </w:tabs>
        <w:spacing w:line="0" w:lineRule="atLeast"/>
        <w:ind w:left="984" w:hanging="27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 potrebné čiastočne ho upraviť,</w:t>
      </w:r>
    </w:p>
    <w:p w14:paraId="0409A3D3" w14:textId="77777777" w:rsidR="004400A8" w:rsidRDefault="004400A8" w:rsidP="004400A8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00DE96C5" w14:textId="77777777" w:rsidR="004400A8" w:rsidRDefault="004400A8" w:rsidP="004400A8">
      <w:pPr>
        <w:numPr>
          <w:ilvl w:val="0"/>
          <w:numId w:val="17"/>
        </w:numPr>
        <w:tabs>
          <w:tab w:val="left" w:pos="984"/>
        </w:tabs>
        <w:spacing w:line="0" w:lineRule="atLeast"/>
        <w:ind w:left="984" w:hanging="27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 nerealizovateľný.</w:t>
      </w:r>
    </w:p>
    <w:p w14:paraId="764AB11F" w14:textId="77777777" w:rsidR="004400A8" w:rsidRDefault="004400A8" w:rsidP="004400A8">
      <w:pPr>
        <w:spacing w:line="368" w:lineRule="exact"/>
        <w:rPr>
          <w:rFonts w:ascii="Times New Roman" w:eastAsia="Times New Roman" w:hAnsi="Times New Roman"/>
        </w:rPr>
      </w:pPr>
    </w:p>
    <w:p w14:paraId="2A79DCE3" w14:textId="4F6473AF" w:rsidR="004400A8" w:rsidRDefault="004400A8" w:rsidP="004400A8">
      <w:pPr>
        <w:spacing w:line="268" w:lineRule="auto"/>
        <w:ind w:left="424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 prípade, že predkladateľ neakceptuje navrhnuté úpravy, projekt nebud</w:t>
      </w:r>
      <w:r w:rsidR="0040234E">
        <w:rPr>
          <w:rFonts w:ascii="Times New Roman" w:eastAsia="Times New Roman" w:hAnsi="Times New Roman"/>
          <w:sz w:val="24"/>
        </w:rPr>
        <w:t>e podporený</w:t>
      </w:r>
      <w:r>
        <w:rPr>
          <w:rFonts w:ascii="Times New Roman" w:eastAsia="Times New Roman" w:hAnsi="Times New Roman"/>
          <w:sz w:val="24"/>
        </w:rPr>
        <w:t>.</w:t>
      </w:r>
    </w:p>
    <w:p w14:paraId="201BC1C4" w14:textId="77777777" w:rsidR="004400A8" w:rsidRDefault="004400A8" w:rsidP="004400A8">
      <w:pPr>
        <w:spacing w:line="268" w:lineRule="auto"/>
        <w:ind w:left="424" w:right="20"/>
        <w:rPr>
          <w:rFonts w:ascii="Times New Roman" w:eastAsia="Times New Roman" w:hAnsi="Times New Roman"/>
          <w:sz w:val="24"/>
        </w:rPr>
      </w:pPr>
    </w:p>
    <w:p w14:paraId="09AFFA4E" w14:textId="77777777" w:rsidR="003E3E78" w:rsidRDefault="003E3E78" w:rsidP="003E3E78">
      <w:pPr>
        <w:numPr>
          <w:ilvl w:val="0"/>
          <w:numId w:val="18"/>
        </w:numPr>
        <w:tabs>
          <w:tab w:val="left" w:pos="424"/>
        </w:tabs>
        <w:spacing w:line="0" w:lineRule="atLeast"/>
        <w:ind w:left="424" w:hanging="4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AKO BUDE PREBIEHAŤ PROCES SCHVAĽOVANIA PROJEKTOV?</w:t>
      </w:r>
    </w:p>
    <w:p w14:paraId="3F2234EA" w14:textId="77777777" w:rsidR="003E3E78" w:rsidRDefault="003E3E78" w:rsidP="003E3E78">
      <w:pPr>
        <w:spacing w:line="278" w:lineRule="exact"/>
        <w:rPr>
          <w:rFonts w:ascii="Times New Roman" w:eastAsia="Times New Roman" w:hAnsi="Times New Roman"/>
          <w:b/>
          <w:sz w:val="24"/>
        </w:rPr>
      </w:pPr>
    </w:p>
    <w:p w14:paraId="344E6680" w14:textId="5FA2728F" w:rsidR="003E3E78" w:rsidRPr="00534F3B" w:rsidRDefault="003E3E78" w:rsidP="0040234E">
      <w:pPr>
        <w:spacing w:line="272" w:lineRule="auto"/>
        <w:ind w:left="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 procesu schvaľovania budú zaradené </w:t>
      </w:r>
      <w:r w:rsidRPr="00534F3B">
        <w:rPr>
          <w:rFonts w:ascii="Times New Roman" w:eastAsia="Times New Roman" w:hAnsi="Times New Roman"/>
          <w:sz w:val="24"/>
        </w:rPr>
        <w:t>iba tie projekty, ktoré sú realizovateľné a</w:t>
      </w:r>
      <w:r w:rsidR="0040234E" w:rsidRPr="00534F3B">
        <w:rPr>
          <w:rFonts w:ascii="Times New Roman" w:eastAsia="Times New Roman" w:hAnsi="Times New Roman"/>
          <w:sz w:val="24"/>
        </w:rPr>
        <w:t> sú v súlade so smernicou obce Heľpa.</w:t>
      </w:r>
    </w:p>
    <w:p w14:paraId="0198FFB5" w14:textId="77777777" w:rsidR="0040234E" w:rsidRPr="0040234E" w:rsidRDefault="0040234E" w:rsidP="0040234E">
      <w:pPr>
        <w:spacing w:line="272" w:lineRule="auto"/>
        <w:ind w:left="424"/>
        <w:jc w:val="both"/>
        <w:rPr>
          <w:rFonts w:ascii="Times New Roman" w:eastAsia="Times New Roman" w:hAnsi="Times New Roman"/>
          <w:sz w:val="24"/>
        </w:rPr>
      </w:pPr>
    </w:p>
    <w:p w14:paraId="0E521951" w14:textId="7611CC9C" w:rsidR="0040234E" w:rsidRDefault="003E3E78" w:rsidP="0040234E">
      <w:pPr>
        <w:spacing w:line="272" w:lineRule="auto"/>
        <w:ind w:left="424" w:right="420"/>
        <w:jc w:val="both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 xml:space="preserve">O tom, ktoré projekty získajú podporu pre realizáciu, </w:t>
      </w:r>
      <w:r>
        <w:rPr>
          <w:rFonts w:ascii="Times New Roman" w:eastAsia="Times New Roman" w:hAnsi="Times New Roman"/>
          <w:sz w:val="24"/>
          <w:u w:val="single"/>
        </w:rPr>
        <w:t>rozhodnú členovia dočasnej komisie zriadenej k prerozdeleniu finančných prostriedkov v rámci rozpočtu</w:t>
      </w:r>
      <w:r w:rsidR="0040234E">
        <w:rPr>
          <w:rFonts w:ascii="Times New Roman" w:eastAsia="Times New Roman" w:hAnsi="Times New Roman"/>
          <w:sz w:val="24"/>
          <w:u w:val="single"/>
        </w:rPr>
        <w:t xml:space="preserve"> obce Heľpa</w:t>
      </w:r>
      <w:r>
        <w:rPr>
          <w:rFonts w:ascii="Times New Roman" w:eastAsia="Times New Roman" w:hAnsi="Times New Roman"/>
          <w:sz w:val="24"/>
          <w:u w:val="single"/>
        </w:rPr>
        <w:t>.</w:t>
      </w:r>
      <w:r w:rsidR="0040234E">
        <w:rPr>
          <w:rFonts w:ascii="Times New Roman" w:eastAsia="Times New Roman" w:hAnsi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u w:val="single"/>
        </w:rPr>
        <w:t xml:space="preserve"> </w:t>
      </w:r>
    </w:p>
    <w:p w14:paraId="1B75E8DA" w14:textId="77777777" w:rsidR="003E3E78" w:rsidRPr="00534F3B" w:rsidRDefault="003E3E78" w:rsidP="003E3E78">
      <w:pPr>
        <w:spacing w:line="272" w:lineRule="auto"/>
        <w:ind w:left="424" w:right="420"/>
        <w:rPr>
          <w:rFonts w:ascii="Times New Roman" w:eastAsia="Times New Roman" w:hAnsi="Times New Roman"/>
          <w:b/>
          <w:color w:val="0000FF"/>
          <w:sz w:val="24"/>
          <w:u w:val="single"/>
        </w:rPr>
      </w:pPr>
    </w:p>
    <w:p w14:paraId="4B8AE03A" w14:textId="1759B597" w:rsidR="003E3E78" w:rsidRPr="00534F3B" w:rsidRDefault="003E3E78" w:rsidP="003E3E78">
      <w:pPr>
        <w:numPr>
          <w:ilvl w:val="0"/>
          <w:numId w:val="19"/>
        </w:numPr>
        <w:tabs>
          <w:tab w:val="left" w:pos="424"/>
        </w:tabs>
        <w:spacing w:line="0" w:lineRule="atLeast"/>
        <w:ind w:left="424" w:hanging="424"/>
        <w:rPr>
          <w:rFonts w:ascii="Times New Roman" w:eastAsia="Times New Roman" w:hAnsi="Times New Roman"/>
          <w:b/>
          <w:sz w:val="24"/>
        </w:rPr>
      </w:pPr>
      <w:r w:rsidRPr="00534F3B">
        <w:rPr>
          <w:rFonts w:ascii="Times New Roman" w:eastAsia="Times New Roman" w:hAnsi="Times New Roman"/>
          <w:b/>
          <w:sz w:val="24"/>
        </w:rPr>
        <w:t xml:space="preserve">HARMONOGRAM PROCESU </w:t>
      </w:r>
    </w:p>
    <w:p w14:paraId="00963B8C" w14:textId="77777777" w:rsidR="00826A45" w:rsidRDefault="00826A45" w:rsidP="00826A45">
      <w:pPr>
        <w:pStyle w:val="Odsekzoznamu"/>
        <w:spacing w:line="0" w:lineRule="atLeast"/>
        <w:rPr>
          <w:rFonts w:ascii="Times New Roman" w:eastAsia="Times New Roman" w:hAnsi="Times New Roman"/>
        </w:rPr>
      </w:pPr>
    </w:p>
    <w:p w14:paraId="7D2D2C7E" w14:textId="5E8F9591" w:rsidR="00826A45" w:rsidRDefault="003E3E78" w:rsidP="00826A45">
      <w:pPr>
        <w:pStyle w:val="Odsekzoznamu"/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826A45">
        <w:rPr>
          <w:rFonts w:ascii="Times New Roman" w:eastAsia="Times New Roman" w:hAnsi="Times New Roman"/>
          <w:sz w:val="24"/>
          <w:szCs w:val="24"/>
        </w:rPr>
        <w:t>podávanie projektov</w:t>
      </w:r>
      <w:r w:rsidR="00826A45">
        <w:rPr>
          <w:rFonts w:ascii="Times New Roman" w:eastAsia="Times New Roman" w:hAnsi="Times New Roman"/>
          <w:sz w:val="24"/>
          <w:szCs w:val="24"/>
        </w:rPr>
        <w:t xml:space="preserve"> </w:t>
      </w:r>
      <w:r w:rsidR="00826A45">
        <w:rPr>
          <w:rFonts w:ascii="Times New Roman" w:eastAsia="Times New Roman" w:hAnsi="Times New Roman"/>
          <w:sz w:val="24"/>
          <w:szCs w:val="24"/>
        </w:rPr>
        <w:tab/>
      </w:r>
      <w:r w:rsidR="00826A45">
        <w:rPr>
          <w:rFonts w:ascii="Times New Roman" w:eastAsia="Times New Roman" w:hAnsi="Times New Roman"/>
          <w:sz w:val="24"/>
          <w:szCs w:val="24"/>
        </w:rPr>
        <w:tab/>
      </w:r>
      <w:r w:rsidR="00826A45">
        <w:rPr>
          <w:rFonts w:ascii="Times New Roman" w:eastAsia="Times New Roman" w:hAnsi="Times New Roman"/>
          <w:sz w:val="24"/>
          <w:szCs w:val="24"/>
        </w:rPr>
        <w:tab/>
      </w:r>
      <w:r w:rsidR="00826A45" w:rsidRPr="00826A45">
        <w:rPr>
          <w:rFonts w:ascii="Times New Roman" w:eastAsia="Times New Roman" w:hAnsi="Times New Roman"/>
          <w:b/>
          <w:sz w:val="24"/>
          <w:szCs w:val="24"/>
        </w:rPr>
        <w:t>1. – 30. APRÍL</w:t>
      </w:r>
    </w:p>
    <w:p w14:paraId="30CF927C" w14:textId="4569C746" w:rsidR="00826A45" w:rsidRDefault="00826A45" w:rsidP="00826A45">
      <w:pPr>
        <w:pStyle w:val="Odsekzoznamu"/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826A45">
        <w:rPr>
          <w:rFonts w:ascii="Times New Roman" w:eastAsia="Times New Roman" w:hAnsi="Times New Roman"/>
          <w:sz w:val="23"/>
        </w:rPr>
        <w:t>hodnotenie projektov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</w:r>
      <w:r w:rsidRPr="00826A45">
        <w:rPr>
          <w:rFonts w:ascii="Times New Roman" w:eastAsia="Times New Roman" w:hAnsi="Times New Roman"/>
          <w:b/>
          <w:sz w:val="23"/>
        </w:rPr>
        <w:t>1. – 15. MÁJ</w:t>
      </w:r>
    </w:p>
    <w:p w14:paraId="52DCC8B9" w14:textId="060E9BFB" w:rsidR="00826A45" w:rsidRDefault="003E3E78" w:rsidP="00826A45">
      <w:pPr>
        <w:pStyle w:val="Odsekzoznamu"/>
        <w:spacing w:line="0" w:lineRule="atLeast"/>
        <w:rPr>
          <w:rFonts w:ascii="Times New Roman" w:eastAsia="Times New Roman" w:hAnsi="Times New Roman"/>
          <w:sz w:val="24"/>
        </w:rPr>
      </w:pPr>
      <w:r w:rsidRPr="00826A45">
        <w:rPr>
          <w:rFonts w:ascii="Times New Roman" w:eastAsia="Times New Roman" w:hAnsi="Times New Roman"/>
          <w:sz w:val="24"/>
        </w:rPr>
        <w:t>realizácia projektov</w:t>
      </w:r>
      <w:r w:rsidR="00826A45">
        <w:rPr>
          <w:rFonts w:ascii="Times New Roman" w:eastAsia="Times New Roman" w:hAnsi="Times New Roman"/>
          <w:sz w:val="24"/>
        </w:rPr>
        <w:t xml:space="preserve"> </w:t>
      </w:r>
      <w:r w:rsidR="00826A45">
        <w:rPr>
          <w:rFonts w:ascii="Times New Roman" w:eastAsia="Times New Roman" w:hAnsi="Times New Roman"/>
          <w:sz w:val="24"/>
        </w:rPr>
        <w:tab/>
      </w:r>
      <w:r w:rsidR="00826A45">
        <w:rPr>
          <w:rFonts w:ascii="Times New Roman" w:eastAsia="Times New Roman" w:hAnsi="Times New Roman"/>
          <w:sz w:val="24"/>
        </w:rPr>
        <w:tab/>
      </w:r>
      <w:r w:rsidR="00826A45">
        <w:rPr>
          <w:rFonts w:ascii="Times New Roman" w:eastAsia="Times New Roman" w:hAnsi="Times New Roman"/>
          <w:sz w:val="24"/>
        </w:rPr>
        <w:tab/>
      </w:r>
      <w:r w:rsidR="00826A45" w:rsidRPr="00826A45">
        <w:rPr>
          <w:rFonts w:ascii="Times New Roman" w:eastAsia="Times New Roman" w:hAnsi="Times New Roman"/>
          <w:b/>
          <w:sz w:val="24"/>
        </w:rPr>
        <w:t>15. MÁJ – 30. NOVEMBER</w:t>
      </w:r>
    </w:p>
    <w:p w14:paraId="28FCC04C" w14:textId="7B0D515F" w:rsidR="004400A8" w:rsidRPr="00826A45" w:rsidRDefault="003E3E78" w:rsidP="00826A45">
      <w:pPr>
        <w:pStyle w:val="Odsekzoznamu"/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40234E">
        <w:rPr>
          <w:rFonts w:ascii="Times New Roman" w:eastAsia="Times New Roman" w:hAnsi="Times New Roman"/>
          <w:bCs/>
          <w:sz w:val="24"/>
        </w:rPr>
        <w:t>zúčtovanie a vyhodnotenie projektov</w:t>
      </w:r>
      <w:r w:rsidR="00826A45" w:rsidRPr="00826A45">
        <w:rPr>
          <w:rFonts w:ascii="Times New Roman" w:eastAsia="Times New Roman" w:hAnsi="Times New Roman"/>
          <w:b/>
          <w:bCs/>
          <w:sz w:val="24"/>
        </w:rPr>
        <w:t xml:space="preserve"> DO 15. DECEMBRA</w:t>
      </w:r>
    </w:p>
    <w:p w14:paraId="2C5ACB48" w14:textId="77777777" w:rsidR="00964DC4" w:rsidRDefault="00964DC4" w:rsidP="0040234E">
      <w:pPr>
        <w:spacing w:line="360" w:lineRule="auto"/>
        <w:ind w:left="360"/>
        <w:rPr>
          <w:rFonts w:ascii="Times New Roman" w:eastAsia="Times New Roman" w:hAnsi="Times New Roman"/>
          <w:bCs/>
          <w:sz w:val="24"/>
        </w:rPr>
      </w:pPr>
    </w:p>
    <w:p w14:paraId="5F31E513" w14:textId="5FA89825" w:rsidR="00964DC4" w:rsidRPr="0040234E" w:rsidRDefault="00964DC4" w:rsidP="00826A45">
      <w:pPr>
        <w:ind w:left="360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/>
          <w:sz w:val="24"/>
        </w:rPr>
        <w:t>V prípade nevyčerpania alokovaných finančných prostriedkov v rozpočte obce Heľpa bude vyhlásené 2. kolo podávania žiadostí.</w:t>
      </w:r>
    </w:p>
    <w:p w14:paraId="79A8AFD1" w14:textId="576DCB0D" w:rsidR="003E3E78" w:rsidRDefault="003E3E78" w:rsidP="003E3E78">
      <w:pPr>
        <w:spacing w:line="0" w:lineRule="atLeast"/>
        <w:ind w:left="424"/>
        <w:rPr>
          <w:rFonts w:ascii="Times New Roman" w:eastAsia="Times New Roman" w:hAnsi="Times New Roman"/>
        </w:rPr>
      </w:pPr>
    </w:p>
    <w:p w14:paraId="2A13A1BE" w14:textId="4E30BEB4" w:rsidR="003E3E78" w:rsidRDefault="003E3E78" w:rsidP="003E3E78">
      <w:pPr>
        <w:spacing w:line="0" w:lineRule="atLeast"/>
        <w:ind w:left="424"/>
        <w:rPr>
          <w:rFonts w:ascii="Times New Roman" w:eastAsia="Times New Roman" w:hAnsi="Times New Roman"/>
        </w:rPr>
      </w:pPr>
    </w:p>
    <w:p w14:paraId="2677CE14" w14:textId="560259D8" w:rsidR="009521FF" w:rsidRDefault="009521FF" w:rsidP="009521FF">
      <w:pPr>
        <w:numPr>
          <w:ilvl w:val="0"/>
          <w:numId w:val="21"/>
        </w:numPr>
        <w:tabs>
          <w:tab w:val="left" w:pos="424"/>
        </w:tabs>
        <w:spacing w:line="239" w:lineRule="exact"/>
        <w:ind w:left="424" w:right="80" w:hanging="424"/>
        <w:rPr>
          <w:rFonts w:ascii="Times New Roman" w:eastAsia="Times New Roman" w:hAnsi="Times New Roman"/>
          <w:b/>
          <w:sz w:val="24"/>
        </w:rPr>
      </w:pPr>
      <w:r w:rsidRPr="00B5465D">
        <w:rPr>
          <w:rFonts w:ascii="Times New Roman" w:eastAsia="Times New Roman" w:hAnsi="Times New Roman"/>
          <w:b/>
          <w:sz w:val="24"/>
        </w:rPr>
        <w:t>ZÚČTOVANIE FINANČNÝCH PROSTRIE</w:t>
      </w:r>
      <w:r w:rsidR="00B5465D" w:rsidRPr="00B5465D">
        <w:rPr>
          <w:rFonts w:ascii="Times New Roman" w:eastAsia="Times New Roman" w:hAnsi="Times New Roman"/>
          <w:b/>
          <w:sz w:val="24"/>
        </w:rPr>
        <w:t xml:space="preserve">DKOV </w:t>
      </w:r>
    </w:p>
    <w:p w14:paraId="333D86CA" w14:textId="77777777" w:rsidR="00B5465D" w:rsidRPr="00B5465D" w:rsidRDefault="00B5465D" w:rsidP="00B5465D">
      <w:pPr>
        <w:tabs>
          <w:tab w:val="left" w:pos="424"/>
        </w:tabs>
        <w:spacing w:line="239" w:lineRule="exact"/>
        <w:ind w:left="424" w:right="80"/>
        <w:rPr>
          <w:rFonts w:ascii="Times New Roman" w:eastAsia="Times New Roman" w:hAnsi="Times New Roman"/>
          <w:b/>
          <w:sz w:val="24"/>
        </w:rPr>
      </w:pPr>
    </w:p>
    <w:p w14:paraId="30E4AB92" w14:textId="77777777" w:rsidR="00760BA4" w:rsidRDefault="00760BA4" w:rsidP="00760BA4">
      <w:pPr>
        <w:pStyle w:val="Odsekzoznamu"/>
        <w:numPr>
          <w:ilvl w:val="0"/>
          <w:numId w:val="29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60BA4">
        <w:rPr>
          <w:rFonts w:ascii="Times New Roman" w:hAnsi="Times New Roman"/>
          <w:sz w:val="24"/>
          <w:szCs w:val="24"/>
        </w:rPr>
        <w:t xml:space="preserve">Finančné prostriedky na projekt musia byť použité v tom kole, v ktorom boli obcou poskytnuté. </w:t>
      </w:r>
    </w:p>
    <w:p w14:paraId="635A7283" w14:textId="750A54D3" w:rsidR="00760BA4" w:rsidRPr="006538B1" w:rsidRDefault="00760BA4" w:rsidP="00760BA4">
      <w:pPr>
        <w:pStyle w:val="Odsekzoznamu"/>
        <w:numPr>
          <w:ilvl w:val="0"/>
          <w:numId w:val="29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60BA4">
        <w:rPr>
          <w:rFonts w:ascii="Times New Roman" w:hAnsi="Times New Roman"/>
          <w:sz w:val="24"/>
          <w:szCs w:val="24"/>
        </w:rPr>
        <w:t>Finančné prostriedky na hotovostné nákupy budú poskytnuté z pokladnice obce</w:t>
      </w:r>
      <w:r w:rsidRPr="00760BA4">
        <w:rPr>
          <w:rFonts w:ascii="Times New Roman" w:hAnsi="Times New Roman"/>
          <w:sz w:val="24"/>
        </w:rPr>
        <w:t>. Bezhotovostné nákupy na faktúru budú realizované prostredníctvom obce.</w:t>
      </w:r>
    </w:p>
    <w:p w14:paraId="56E66041" w14:textId="1F33536F" w:rsidR="006538B1" w:rsidRPr="006538B1" w:rsidRDefault="00760BA4" w:rsidP="006538B1">
      <w:pPr>
        <w:pStyle w:val="Odsekzoznamu"/>
        <w:numPr>
          <w:ilvl w:val="0"/>
          <w:numId w:val="29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538B1">
        <w:rPr>
          <w:rFonts w:ascii="Times New Roman" w:hAnsi="Times New Roman"/>
          <w:sz w:val="24"/>
          <w:szCs w:val="24"/>
        </w:rPr>
        <w:t xml:space="preserve">Prijímateľ </w:t>
      </w:r>
      <w:r w:rsidR="006538B1" w:rsidRPr="006538B1">
        <w:rPr>
          <w:rFonts w:ascii="Times New Roman" w:hAnsi="Times New Roman"/>
          <w:sz w:val="24"/>
          <w:szCs w:val="24"/>
        </w:rPr>
        <w:t>prostriedkov vykonáva vyúčtovanie poskytnutých finančných prostriedkov priebežne počas realizácie projektu a to bezodkladne po obdržaní originálu účtovného dokladu o realizácii nákupu tovarov alebo zabezpečení služby, ktorý predloží na Obecný úrad v</w:t>
      </w:r>
      <w:r w:rsidR="006538B1">
        <w:rPr>
          <w:rFonts w:ascii="Times New Roman" w:hAnsi="Times New Roman"/>
          <w:sz w:val="24"/>
          <w:szCs w:val="24"/>
        </w:rPr>
        <w:t> </w:t>
      </w:r>
      <w:r w:rsidR="006538B1" w:rsidRPr="006538B1">
        <w:rPr>
          <w:rFonts w:ascii="Times New Roman" w:hAnsi="Times New Roman"/>
          <w:sz w:val="24"/>
          <w:szCs w:val="24"/>
        </w:rPr>
        <w:t>Heľpe</w:t>
      </w:r>
      <w:r w:rsidR="006538B1">
        <w:rPr>
          <w:rFonts w:ascii="Times New Roman" w:hAnsi="Times New Roman"/>
          <w:sz w:val="24"/>
          <w:szCs w:val="24"/>
        </w:rPr>
        <w:t>.</w:t>
      </w:r>
    </w:p>
    <w:p w14:paraId="500DD705" w14:textId="64FD6F3C" w:rsidR="00760BA4" w:rsidRDefault="00760BA4" w:rsidP="00760BA4">
      <w:pPr>
        <w:pStyle w:val="Odsekzoznamu"/>
        <w:numPr>
          <w:ilvl w:val="0"/>
          <w:numId w:val="29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60BA4">
        <w:rPr>
          <w:rFonts w:ascii="Times New Roman" w:hAnsi="Times New Roman"/>
          <w:sz w:val="24"/>
          <w:szCs w:val="24"/>
        </w:rPr>
        <w:t>Predkladateľ, ktorý nepoužije finančné prostriedky, resp. použije len ich časť, je povinný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BA4">
        <w:rPr>
          <w:rFonts w:ascii="Times New Roman" w:hAnsi="Times New Roman"/>
          <w:sz w:val="24"/>
          <w:szCs w:val="24"/>
        </w:rPr>
        <w:t>nevyčerpané finančné prostriedky vrátiť do pokladnice obce a to najneskôr v termíne na zúčtovanie projektu.</w:t>
      </w:r>
    </w:p>
    <w:p w14:paraId="7193099C" w14:textId="2B10ACCC" w:rsidR="00760BA4" w:rsidRDefault="00C61CB6" w:rsidP="00760BA4">
      <w:pPr>
        <w:pStyle w:val="Odsekzoznamu"/>
        <w:numPr>
          <w:ilvl w:val="0"/>
          <w:numId w:val="29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Formulár zúčtovania projektu </w:t>
      </w:r>
      <w:r w:rsidR="00760BA4" w:rsidRPr="00760BA4">
        <w:rPr>
          <w:rFonts w:ascii="Times New Roman" w:hAnsi="Times New Roman"/>
          <w:sz w:val="24"/>
          <w:szCs w:val="24"/>
        </w:rPr>
        <w:t xml:space="preserve">sa predkladá do 15 dní od ukončenia realizácie projektu, najneskôr do 15.12. kalendárneho roka. Súčasťou </w:t>
      </w:r>
      <w:r>
        <w:rPr>
          <w:rFonts w:ascii="Times New Roman" w:hAnsi="Times New Roman"/>
          <w:sz w:val="24"/>
          <w:szCs w:val="24"/>
        </w:rPr>
        <w:t>zúčtovania je hodnotiaca správa a</w:t>
      </w:r>
      <w:r w:rsidR="00760BA4" w:rsidRPr="00760BA4">
        <w:rPr>
          <w:rFonts w:ascii="Times New Roman" w:hAnsi="Times New Roman"/>
          <w:sz w:val="24"/>
          <w:szCs w:val="24"/>
        </w:rPr>
        <w:t xml:space="preserve"> fotodokumentácia.</w:t>
      </w:r>
    </w:p>
    <w:p w14:paraId="56D9D08B" w14:textId="77777777" w:rsidR="00102BEC" w:rsidRDefault="00102BEC" w:rsidP="00102BEC">
      <w:pPr>
        <w:spacing w:line="273" w:lineRule="auto"/>
        <w:ind w:left="420"/>
        <w:jc w:val="both"/>
        <w:rPr>
          <w:rFonts w:ascii="Times New Roman" w:eastAsia="Times New Roman" w:hAnsi="Times New Roman"/>
          <w:sz w:val="24"/>
        </w:rPr>
      </w:pPr>
    </w:p>
    <w:p w14:paraId="3F29FDBB" w14:textId="14493097" w:rsidR="00A842DD" w:rsidRDefault="00A842DD" w:rsidP="00102BEC">
      <w:pPr>
        <w:spacing w:line="273" w:lineRule="auto"/>
        <w:ind w:lef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Upozorňujeme  zároveň na  </w:t>
      </w:r>
      <w:r w:rsidRPr="00445D0D">
        <w:rPr>
          <w:rFonts w:ascii="Times New Roman" w:eastAsia="Times New Roman" w:hAnsi="Times New Roman"/>
          <w:b/>
          <w:bCs/>
          <w:sz w:val="24"/>
        </w:rPr>
        <w:t>neoprávnené  výdavky</w:t>
      </w:r>
      <w:r>
        <w:rPr>
          <w:rFonts w:ascii="Times New Roman" w:eastAsia="Times New Roman" w:hAnsi="Times New Roman"/>
          <w:sz w:val="24"/>
        </w:rPr>
        <w:t>,  ktorými  sú  v zmysle smernice obce Heľpa:</w:t>
      </w:r>
    </w:p>
    <w:p w14:paraId="48F7B6B7" w14:textId="77777777" w:rsidR="00A842DD" w:rsidRDefault="00A842DD" w:rsidP="00A842DD">
      <w:pPr>
        <w:spacing w:line="41" w:lineRule="exact"/>
        <w:rPr>
          <w:rFonts w:ascii="Times New Roman" w:eastAsia="Times New Roman" w:hAnsi="Times New Roman"/>
        </w:rPr>
      </w:pPr>
    </w:p>
    <w:p w14:paraId="622964C4" w14:textId="77777777" w:rsidR="00A842DD" w:rsidRDefault="00A842DD" w:rsidP="00A842DD">
      <w:pPr>
        <w:numPr>
          <w:ilvl w:val="0"/>
          <w:numId w:val="22"/>
        </w:numPr>
        <w:tabs>
          <w:tab w:val="left" w:pos="780"/>
        </w:tabs>
        <w:spacing w:line="0" w:lineRule="atLeast"/>
        <w:ind w:left="780" w:hanging="35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cestovné náhrady,</w:t>
      </w:r>
    </w:p>
    <w:p w14:paraId="690BAEAF" w14:textId="77777777" w:rsidR="00A842DD" w:rsidRDefault="00A842DD" w:rsidP="00A842DD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0039569B" w14:textId="77777777" w:rsidR="00A842DD" w:rsidRDefault="00A842DD" w:rsidP="00A842DD">
      <w:pPr>
        <w:numPr>
          <w:ilvl w:val="0"/>
          <w:numId w:val="22"/>
        </w:numPr>
        <w:tabs>
          <w:tab w:val="left" w:pos="780"/>
        </w:tabs>
        <w:spacing w:line="0" w:lineRule="atLeast"/>
        <w:ind w:left="780" w:hanging="35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nákup pohonných hmôt,</w:t>
      </w:r>
    </w:p>
    <w:p w14:paraId="32BC226B" w14:textId="77777777" w:rsidR="00A842DD" w:rsidRDefault="00A842DD" w:rsidP="00A842DD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76813FDB" w14:textId="77777777" w:rsidR="00A842DD" w:rsidRDefault="00A842DD" w:rsidP="00A842DD">
      <w:pPr>
        <w:numPr>
          <w:ilvl w:val="0"/>
          <w:numId w:val="22"/>
        </w:numPr>
        <w:tabs>
          <w:tab w:val="left" w:pos="780"/>
        </w:tabs>
        <w:spacing w:line="0" w:lineRule="atLeast"/>
        <w:ind w:left="780" w:hanging="35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nákup alkoholu, tabakových výrobkov,</w:t>
      </w:r>
    </w:p>
    <w:p w14:paraId="577BACBE" w14:textId="77777777" w:rsidR="00A842DD" w:rsidRDefault="00A842DD" w:rsidP="00A842DD">
      <w:pPr>
        <w:spacing w:line="53" w:lineRule="exact"/>
        <w:rPr>
          <w:rFonts w:ascii="Times New Roman" w:eastAsia="Times New Roman" w:hAnsi="Times New Roman"/>
          <w:sz w:val="24"/>
        </w:rPr>
      </w:pPr>
    </w:p>
    <w:p w14:paraId="3E9EDC5A" w14:textId="77777777" w:rsidR="00A842DD" w:rsidRDefault="00A842DD" w:rsidP="00A842DD">
      <w:pPr>
        <w:numPr>
          <w:ilvl w:val="0"/>
          <w:numId w:val="22"/>
        </w:numPr>
        <w:tabs>
          <w:tab w:val="left" w:pos="780"/>
        </w:tabs>
        <w:spacing w:line="266" w:lineRule="auto"/>
        <w:ind w:left="780" w:right="20" w:hanging="35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odmeny fyzickým osobám, štatutárom a iným orgánom právnických osôb, ktoré projekty realizujú,</w:t>
      </w:r>
    </w:p>
    <w:p w14:paraId="6F782EAD" w14:textId="77777777" w:rsidR="00A842DD" w:rsidRDefault="00A842DD" w:rsidP="00A842DD">
      <w:pPr>
        <w:spacing w:line="11" w:lineRule="exact"/>
        <w:rPr>
          <w:rFonts w:ascii="Times New Roman" w:eastAsia="Times New Roman" w:hAnsi="Times New Roman"/>
          <w:sz w:val="24"/>
        </w:rPr>
      </w:pPr>
    </w:p>
    <w:p w14:paraId="70A395B6" w14:textId="77777777" w:rsidR="00A842DD" w:rsidRDefault="00A842DD" w:rsidP="00A842DD">
      <w:pPr>
        <w:numPr>
          <w:ilvl w:val="0"/>
          <w:numId w:val="22"/>
        </w:numPr>
        <w:tabs>
          <w:tab w:val="left" w:pos="780"/>
        </w:tabs>
        <w:spacing w:line="0" w:lineRule="atLeast"/>
        <w:ind w:left="780" w:hanging="35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výdavky, ktoré nie sú uvedené v rozpočte projektu.</w:t>
      </w:r>
    </w:p>
    <w:p w14:paraId="4EB3527D" w14:textId="77777777" w:rsidR="00A842DD" w:rsidRDefault="00A842DD" w:rsidP="00A842DD">
      <w:pPr>
        <w:spacing w:line="370" w:lineRule="exact"/>
        <w:rPr>
          <w:rFonts w:ascii="Times New Roman" w:eastAsia="Times New Roman" w:hAnsi="Times New Roman"/>
        </w:rPr>
      </w:pPr>
    </w:p>
    <w:p w14:paraId="50706A7D" w14:textId="116F3437" w:rsidR="00A842DD" w:rsidRDefault="00A842DD" w:rsidP="00A842DD">
      <w:pPr>
        <w:spacing w:line="270" w:lineRule="auto"/>
        <w:ind w:right="20"/>
        <w:rPr>
          <w:rFonts w:ascii="Times New Roman" w:eastAsia="Times New Roman" w:hAnsi="Times New Roman"/>
          <w:color w:val="0000FF"/>
          <w:sz w:val="24"/>
          <w:u w:val="single"/>
        </w:rPr>
      </w:pPr>
      <w:r w:rsidRPr="00534F3B">
        <w:rPr>
          <w:rFonts w:ascii="Times New Roman" w:eastAsia="Times New Roman" w:hAnsi="Times New Roman"/>
          <w:b/>
          <w:sz w:val="24"/>
        </w:rPr>
        <w:t>Bližšie informácie</w:t>
      </w:r>
      <w:r>
        <w:rPr>
          <w:rFonts w:ascii="Times New Roman" w:eastAsia="Times New Roman" w:hAnsi="Times New Roman"/>
          <w:sz w:val="24"/>
        </w:rPr>
        <w:t xml:space="preserve">: </w:t>
      </w:r>
      <w:r w:rsidR="00534F3B">
        <w:rPr>
          <w:rFonts w:ascii="Times New Roman" w:eastAsia="Times New Roman" w:hAnsi="Times New Roman"/>
          <w:sz w:val="24"/>
        </w:rPr>
        <w:t xml:space="preserve">Smernica o prerozdeľovaní finančných prostriedkov na spoločenské, vzdelávacie, kultúrne a športové </w:t>
      </w:r>
      <w:r w:rsidR="00102BEC">
        <w:rPr>
          <w:rFonts w:ascii="Times New Roman" w:eastAsia="Times New Roman" w:hAnsi="Times New Roman"/>
          <w:sz w:val="24"/>
        </w:rPr>
        <w:t>projekty</w:t>
      </w:r>
      <w:r w:rsidR="00534F3B">
        <w:rPr>
          <w:rFonts w:ascii="Times New Roman" w:eastAsia="Times New Roman" w:hAnsi="Times New Roman"/>
          <w:sz w:val="24"/>
        </w:rPr>
        <w:t xml:space="preserve"> obce v rámci rozpočtu obce Heľpa </w:t>
      </w:r>
      <w:r>
        <w:rPr>
          <w:rFonts w:ascii="Times New Roman" w:eastAsia="Times New Roman" w:hAnsi="Times New Roman"/>
          <w:sz w:val="24"/>
        </w:rPr>
        <w:t>(zverejnené na webovom sídle obce Heľpa)</w:t>
      </w:r>
      <w:r w:rsidR="00534F3B">
        <w:rPr>
          <w:rFonts w:ascii="Times New Roman" w:eastAsia="Times New Roman" w:hAnsi="Times New Roman"/>
          <w:sz w:val="24"/>
        </w:rPr>
        <w:t>.</w:t>
      </w:r>
    </w:p>
    <w:p w14:paraId="6F8F6B28" w14:textId="23F77E51" w:rsidR="00A842DD" w:rsidRDefault="00A842DD" w:rsidP="003E3E78">
      <w:pPr>
        <w:spacing w:line="0" w:lineRule="atLeast"/>
        <w:ind w:left="424"/>
        <w:rPr>
          <w:rFonts w:ascii="Times New Roman" w:eastAsia="Times New Roman" w:hAnsi="Times New Roman"/>
        </w:rPr>
      </w:pPr>
    </w:p>
    <w:p w14:paraId="1ACCB608" w14:textId="77777777" w:rsidR="00A842DD" w:rsidRDefault="00A842DD" w:rsidP="00A842D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Prípadné otázky môžete adresovať:</w:t>
      </w:r>
    </w:p>
    <w:p w14:paraId="3A70128B" w14:textId="77777777" w:rsidR="00A842DD" w:rsidRDefault="00A842DD" w:rsidP="00A842DD">
      <w:pPr>
        <w:spacing w:line="161" w:lineRule="exact"/>
        <w:rPr>
          <w:rFonts w:ascii="Times New Roman" w:eastAsia="Times New Roman" w:hAnsi="Times New Roman"/>
        </w:rPr>
      </w:pPr>
    </w:p>
    <w:p w14:paraId="78843CD4" w14:textId="65B97E6C" w:rsidR="00A842DD" w:rsidRDefault="00A842DD" w:rsidP="00A842D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Mgr. art. Andrea Bošeľová, predsedníčka komisie</w:t>
      </w:r>
      <w:r w:rsidR="00075253">
        <w:rPr>
          <w:rFonts w:ascii="Times New Roman" w:eastAsia="Times New Roman" w:hAnsi="Times New Roman"/>
          <w:sz w:val="24"/>
        </w:rPr>
        <w:t xml:space="preserve"> pri OZ</w:t>
      </w:r>
      <w:r>
        <w:rPr>
          <w:rFonts w:ascii="Times New Roman" w:eastAsia="Times New Roman" w:hAnsi="Times New Roman"/>
          <w:sz w:val="24"/>
        </w:rPr>
        <w:t xml:space="preserve"> (</w:t>
      </w:r>
      <w:hyperlink r:id="rId10" w:history="1">
        <w:r w:rsidR="003F6F76" w:rsidRPr="00232A3E">
          <w:rPr>
            <w:rStyle w:val="Hypertextovprepojenie"/>
            <w:rFonts w:ascii="Times New Roman" w:eastAsia="Times New Roman" w:hAnsi="Times New Roman"/>
            <w:sz w:val="24"/>
          </w:rPr>
          <w:t>andrea.kirschova@gmail.com</w:t>
        </w:r>
      </w:hyperlink>
      <w:r w:rsidR="003F6F76">
        <w:rPr>
          <w:rFonts w:ascii="Times New Roman" w:eastAsia="Times New Roman" w:hAnsi="Times New Roman"/>
          <w:sz w:val="24"/>
        </w:rPr>
        <w:t>, 0908 469 801</w:t>
      </w:r>
      <w:r>
        <w:rPr>
          <w:rFonts w:ascii="Times New Roman" w:eastAsia="Times New Roman" w:hAnsi="Times New Roman"/>
          <w:sz w:val="24"/>
        </w:rPr>
        <w:t>)</w:t>
      </w:r>
    </w:p>
    <w:p w14:paraId="041E8529" w14:textId="5ECAE3B3" w:rsidR="00A842DD" w:rsidRDefault="00A842DD" w:rsidP="00A842DD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Mgr. Andrea Tkáčiková, ekonómka obce (</w:t>
      </w:r>
      <w:hyperlink r:id="rId11" w:history="1">
        <w:r w:rsidR="003F6F76" w:rsidRPr="00232A3E">
          <w:rPr>
            <w:rStyle w:val="Hypertextovprepojenie"/>
            <w:rFonts w:ascii="Times New Roman" w:eastAsia="Times New Roman" w:hAnsi="Times New Roman"/>
            <w:sz w:val="24"/>
          </w:rPr>
          <w:t>andrea.tkacikova@helpa.sk</w:t>
        </w:r>
      </w:hyperlink>
      <w:r w:rsidR="003F6F76">
        <w:rPr>
          <w:rFonts w:ascii="Times New Roman" w:eastAsia="Times New Roman" w:hAnsi="Times New Roman"/>
          <w:sz w:val="24"/>
        </w:rPr>
        <w:t>, 0910 497 349</w:t>
      </w:r>
      <w:r>
        <w:rPr>
          <w:rFonts w:ascii="Times New Roman" w:eastAsia="Times New Roman" w:hAnsi="Times New Roman"/>
          <w:sz w:val="24"/>
        </w:rPr>
        <w:t>)</w:t>
      </w:r>
    </w:p>
    <w:p w14:paraId="68B5A01F" w14:textId="77777777" w:rsidR="00A842DD" w:rsidRPr="003E3E78" w:rsidRDefault="00A842DD" w:rsidP="003E3E78">
      <w:pPr>
        <w:spacing w:line="0" w:lineRule="atLeast"/>
        <w:ind w:left="424"/>
        <w:rPr>
          <w:rFonts w:ascii="Times New Roman" w:eastAsia="Times New Roman" w:hAnsi="Times New Roman"/>
        </w:rPr>
      </w:pPr>
    </w:p>
    <w:sectPr w:rsidR="00A842DD" w:rsidRPr="003E3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2298F" w14:textId="77777777" w:rsidR="000C66AD" w:rsidRDefault="000C66AD" w:rsidP="003368DF">
      <w:r>
        <w:separator/>
      </w:r>
    </w:p>
  </w:endnote>
  <w:endnote w:type="continuationSeparator" w:id="0">
    <w:p w14:paraId="525E891D" w14:textId="77777777" w:rsidR="000C66AD" w:rsidRDefault="000C66AD" w:rsidP="0033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4685211"/>
      <w:docPartObj>
        <w:docPartGallery w:val="Page Numbers (Bottom of Page)"/>
        <w:docPartUnique/>
      </w:docPartObj>
    </w:sdtPr>
    <w:sdtEndPr/>
    <w:sdtContent>
      <w:p w14:paraId="53E91AD5" w14:textId="008628BE" w:rsidR="003368DF" w:rsidRDefault="003368D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F6A">
          <w:rPr>
            <w:noProof/>
          </w:rPr>
          <w:t>2</w:t>
        </w:r>
        <w:r>
          <w:fldChar w:fldCharType="end"/>
        </w:r>
      </w:p>
    </w:sdtContent>
  </w:sdt>
  <w:p w14:paraId="4B75DB96" w14:textId="77777777" w:rsidR="003368DF" w:rsidRDefault="003368D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47DA9" w14:textId="77777777" w:rsidR="000C66AD" w:rsidRDefault="000C66AD" w:rsidP="003368DF">
      <w:r>
        <w:separator/>
      </w:r>
    </w:p>
  </w:footnote>
  <w:footnote w:type="continuationSeparator" w:id="0">
    <w:p w14:paraId="16700E3F" w14:textId="77777777" w:rsidR="000C66AD" w:rsidRDefault="000C66AD" w:rsidP="00336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✓"/>
      <w:lvlJc w:val="left"/>
    </w:lvl>
    <w:lvl w:ilvl="2" w:tplc="FFFFFFFF">
      <w:start w:val="22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1F16E9E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190CDE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66EF438C"/>
    <w:lvl w:ilvl="0" w:tplc="FFFFFFFF">
      <w:start w:val="7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40E0F76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3352255A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09CF92E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0DED7262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7FDCC2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1BEFD79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4E6AFB6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1"/>
    <w:multiLevelType w:val="hybridMultilevel"/>
    <w:tmpl w:val="519B500C"/>
    <w:lvl w:ilvl="0" w:tplc="FFFFFFFF">
      <w:start w:val="8"/>
      <w:numFmt w:val="decimal"/>
      <w:lvlText w:val="%1."/>
      <w:lvlJc w:val="left"/>
    </w:lvl>
    <w:lvl w:ilvl="1" w:tplc="FFFFFFFF">
      <w:start w:val="5"/>
      <w:numFmt w:val="lowerRoman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2"/>
    <w:multiLevelType w:val="hybridMultilevel"/>
    <w:tmpl w:val="431BD7B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12A6717"/>
    <w:multiLevelType w:val="hybridMultilevel"/>
    <w:tmpl w:val="F8AA2B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8003C"/>
    <w:multiLevelType w:val="hybridMultilevel"/>
    <w:tmpl w:val="74D48904"/>
    <w:lvl w:ilvl="0" w:tplc="CB4A4A36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B885C92"/>
    <w:multiLevelType w:val="hybridMultilevel"/>
    <w:tmpl w:val="EC3670BC"/>
    <w:lvl w:ilvl="0" w:tplc="3E64166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7" w15:restartNumberingAfterBreak="0">
    <w:nsid w:val="21B71E0D"/>
    <w:multiLevelType w:val="hybridMultilevel"/>
    <w:tmpl w:val="FA0E828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E7019"/>
    <w:multiLevelType w:val="hybridMultilevel"/>
    <w:tmpl w:val="9B3A7A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82E16"/>
    <w:multiLevelType w:val="hybridMultilevel"/>
    <w:tmpl w:val="71B8F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81059"/>
    <w:multiLevelType w:val="hybridMultilevel"/>
    <w:tmpl w:val="AB9610F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A1F17"/>
    <w:multiLevelType w:val="hybridMultilevel"/>
    <w:tmpl w:val="AE625E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85825"/>
    <w:multiLevelType w:val="hybridMultilevel"/>
    <w:tmpl w:val="98102A56"/>
    <w:lvl w:ilvl="0" w:tplc="0A329A44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 w15:restartNumberingAfterBreak="0">
    <w:nsid w:val="3DA222AE"/>
    <w:multiLevelType w:val="hybridMultilevel"/>
    <w:tmpl w:val="F1747C5C"/>
    <w:lvl w:ilvl="0" w:tplc="03AE6D8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D0430F5"/>
    <w:multiLevelType w:val="hybridMultilevel"/>
    <w:tmpl w:val="C23050B8"/>
    <w:lvl w:ilvl="0" w:tplc="10E23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40E93"/>
    <w:multiLevelType w:val="hybridMultilevel"/>
    <w:tmpl w:val="82FA0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B5C0F"/>
    <w:multiLevelType w:val="hybridMultilevel"/>
    <w:tmpl w:val="E7B81D9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E3D15"/>
    <w:multiLevelType w:val="hybridMultilevel"/>
    <w:tmpl w:val="7D188A7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726A6"/>
    <w:multiLevelType w:val="hybridMultilevel"/>
    <w:tmpl w:val="EA22E218"/>
    <w:lvl w:ilvl="0" w:tplc="440877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6618F"/>
    <w:multiLevelType w:val="hybridMultilevel"/>
    <w:tmpl w:val="DCCE46D8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27"/>
  </w:num>
  <w:num w:numId="7">
    <w:abstractNumId w:val="17"/>
  </w:num>
  <w:num w:numId="8">
    <w:abstractNumId w:val="20"/>
  </w:num>
  <w:num w:numId="9">
    <w:abstractNumId w:val="29"/>
  </w:num>
  <w:num w:numId="10">
    <w:abstractNumId w:val="25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6"/>
  </w:num>
  <w:num w:numId="21">
    <w:abstractNumId w:val="12"/>
  </w:num>
  <w:num w:numId="22">
    <w:abstractNumId w:val="13"/>
  </w:num>
  <w:num w:numId="23">
    <w:abstractNumId w:val="18"/>
  </w:num>
  <w:num w:numId="24">
    <w:abstractNumId w:val="22"/>
  </w:num>
  <w:num w:numId="25">
    <w:abstractNumId w:val="21"/>
  </w:num>
  <w:num w:numId="26">
    <w:abstractNumId w:val="28"/>
  </w:num>
  <w:num w:numId="27">
    <w:abstractNumId w:val="23"/>
  </w:num>
  <w:num w:numId="28">
    <w:abstractNumId w:val="19"/>
  </w:num>
  <w:num w:numId="29">
    <w:abstractNumId w:val="2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73"/>
    <w:rsid w:val="00075253"/>
    <w:rsid w:val="000C66AD"/>
    <w:rsid w:val="00102A4D"/>
    <w:rsid w:val="00102BEC"/>
    <w:rsid w:val="00104F6A"/>
    <w:rsid w:val="00142B7F"/>
    <w:rsid w:val="001D30AC"/>
    <w:rsid w:val="001F6586"/>
    <w:rsid w:val="00234F12"/>
    <w:rsid w:val="00283AF1"/>
    <w:rsid w:val="002A70C2"/>
    <w:rsid w:val="002B7573"/>
    <w:rsid w:val="003368DF"/>
    <w:rsid w:val="003E3E78"/>
    <w:rsid w:val="003E54B3"/>
    <w:rsid w:val="003F6F76"/>
    <w:rsid w:val="0040234E"/>
    <w:rsid w:val="00414933"/>
    <w:rsid w:val="004400A8"/>
    <w:rsid w:val="00445D0D"/>
    <w:rsid w:val="00534F3B"/>
    <w:rsid w:val="00586BA7"/>
    <w:rsid w:val="006323E1"/>
    <w:rsid w:val="006538B1"/>
    <w:rsid w:val="006719E5"/>
    <w:rsid w:val="006F77CA"/>
    <w:rsid w:val="00760BA4"/>
    <w:rsid w:val="00826A45"/>
    <w:rsid w:val="00880C3A"/>
    <w:rsid w:val="009521FF"/>
    <w:rsid w:val="00964DC4"/>
    <w:rsid w:val="00A842DD"/>
    <w:rsid w:val="00B25E40"/>
    <w:rsid w:val="00B50382"/>
    <w:rsid w:val="00B5465D"/>
    <w:rsid w:val="00BE50F1"/>
    <w:rsid w:val="00C61CB6"/>
    <w:rsid w:val="00CA0F6F"/>
    <w:rsid w:val="00D21F5E"/>
    <w:rsid w:val="00DB6375"/>
    <w:rsid w:val="00E84A8D"/>
    <w:rsid w:val="00EC696E"/>
    <w:rsid w:val="00F16059"/>
    <w:rsid w:val="00F52325"/>
    <w:rsid w:val="00F90900"/>
    <w:rsid w:val="00FB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932"/>
  <w15:chartTrackingRefBased/>
  <w15:docId w15:val="{03F27665-F85E-4ABA-A633-18C66B7D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00A8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5E4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400A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F6F76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46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465D"/>
    <w:rPr>
      <w:rFonts w:ascii="Segoe UI" w:eastAsia="Calibri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368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68DF"/>
    <w:rPr>
      <w:rFonts w:ascii="Calibri" w:eastAsia="Calibri" w:hAnsi="Calibri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368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68DF"/>
    <w:rPr>
      <w:rFonts w:ascii="Calibri" w:eastAsia="Calibri" w:hAnsi="Calibri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helpa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drea.tkacikova@helpa.s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drea.kirscho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a.kirsch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Kirschova</dc:creator>
  <cp:keywords/>
  <dc:description/>
  <cp:lastModifiedBy>BABEĽOVÁ Anna</cp:lastModifiedBy>
  <cp:revision>3</cp:revision>
  <cp:lastPrinted>2022-03-25T10:38:00Z</cp:lastPrinted>
  <dcterms:created xsi:type="dcterms:W3CDTF">2022-09-20T07:07:00Z</dcterms:created>
  <dcterms:modified xsi:type="dcterms:W3CDTF">2022-09-20T07:07:00Z</dcterms:modified>
</cp:coreProperties>
</file>