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3FE3">
        <w:rPr>
          <w:rFonts w:ascii="Times New Roman" w:hAnsi="Times New Roman"/>
          <w:b/>
          <w:sz w:val="24"/>
          <w:szCs w:val="24"/>
        </w:rPr>
        <w:t xml:space="preserve">Smernica upravujúca systém prerozdeľovania finančných prostriedkov 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3FE3">
        <w:rPr>
          <w:rFonts w:ascii="Times New Roman" w:hAnsi="Times New Roman"/>
          <w:b/>
          <w:sz w:val="24"/>
          <w:szCs w:val="24"/>
        </w:rPr>
        <w:t xml:space="preserve">na spoločenské, kultúrne a športové </w:t>
      </w:r>
      <w:r>
        <w:rPr>
          <w:rFonts w:ascii="Times New Roman" w:hAnsi="Times New Roman"/>
          <w:b/>
          <w:sz w:val="24"/>
          <w:szCs w:val="24"/>
        </w:rPr>
        <w:t>projekty v rámci rozpočtu obce</w:t>
      </w:r>
    </w:p>
    <w:p w:rsidR="00C44291" w:rsidRPr="003B3FE3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291" w:rsidRPr="00014082" w:rsidRDefault="00C44291" w:rsidP="00C4429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§ 1</w:t>
      </w:r>
    </w:p>
    <w:p w:rsidR="00C44291" w:rsidRPr="00014082" w:rsidRDefault="00C44291" w:rsidP="00C4429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Úvodné ustanovenia</w:t>
      </w:r>
    </w:p>
    <w:p w:rsidR="00C44291" w:rsidRPr="007B4CB6" w:rsidRDefault="00C44291" w:rsidP="00C4429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Účelom </w:t>
      </w:r>
      <w:r>
        <w:rPr>
          <w:rFonts w:ascii="Times New Roman" w:hAnsi="Times New Roman"/>
          <w:sz w:val="24"/>
          <w:szCs w:val="24"/>
        </w:rPr>
        <w:t xml:space="preserve">smernice je nastavenie systému </w:t>
      </w:r>
      <w:r w:rsidRPr="007B4CB6">
        <w:rPr>
          <w:rFonts w:ascii="Times New Roman" w:hAnsi="Times New Roman"/>
          <w:sz w:val="24"/>
          <w:szCs w:val="24"/>
        </w:rPr>
        <w:t xml:space="preserve">prerozdeľovania finančných prostriedkov na spoločenské, kultúrne a športové </w:t>
      </w:r>
      <w:r>
        <w:rPr>
          <w:rFonts w:ascii="Times New Roman" w:hAnsi="Times New Roman"/>
          <w:sz w:val="24"/>
          <w:szCs w:val="24"/>
        </w:rPr>
        <w:t>projekty v rámci rozpočtu</w:t>
      </w:r>
      <w:r w:rsidRPr="007B4CB6">
        <w:rPr>
          <w:rFonts w:ascii="Times New Roman" w:hAnsi="Times New Roman"/>
          <w:sz w:val="24"/>
          <w:szCs w:val="24"/>
        </w:rPr>
        <w:t xml:space="preserve"> obce, ktoré podporujú aktívne zapojenie obyvateľov obce do správy a rozvoja obce.</w:t>
      </w:r>
    </w:p>
    <w:p w:rsidR="00C44291" w:rsidRDefault="00C44291" w:rsidP="00C442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Cieľom je zvýšiť účasť obyvateľov obce na verejných rozhodnutiach samosprávy a priblížiť jej fungovanie širokej verejnosti a vytvoriť priestor pre aktivity a záujmy obyvateľov zameraných na zlepšenie života v obci.</w:t>
      </w:r>
    </w:p>
    <w:p w:rsidR="00C44291" w:rsidRPr="00014082" w:rsidRDefault="00C44291" w:rsidP="00C4429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§ 2</w:t>
      </w:r>
    </w:p>
    <w:p w:rsidR="00C44291" w:rsidRPr="00014082" w:rsidRDefault="00C44291" w:rsidP="00C4429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Všeobecné ustanovenia</w:t>
      </w:r>
    </w:p>
    <w:p w:rsidR="00C44291" w:rsidRDefault="00C44291" w:rsidP="00C4429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Prostredníctvom </w:t>
      </w:r>
      <w:r>
        <w:rPr>
          <w:rFonts w:ascii="Times New Roman" w:hAnsi="Times New Roman"/>
          <w:sz w:val="24"/>
          <w:szCs w:val="24"/>
        </w:rPr>
        <w:t xml:space="preserve">systému prerozdeľovania finančných prostriedkov </w:t>
      </w:r>
      <w:r w:rsidRPr="007B4CB6">
        <w:rPr>
          <w:rFonts w:ascii="Times New Roman" w:hAnsi="Times New Roman"/>
          <w:sz w:val="24"/>
          <w:szCs w:val="24"/>
        </w:rPr>
        <w:t xml:space="preserve">na spoločenské, kultúrne a športové </w:t>
      </w:r>
      <w:r>
        <w:rPr>
          <w:rFonts w:ascii="Times New Roman" w:hAnsi="Times New Roman"/>
          <w:sz w:val="24"/>
          <w:szCs w:val="24"/>
        </w:rPr>
        <w:t>projekty v rámci rozpočtu</w:t>
      </w:r>
      <w:r w:rsidRPr="007B4CB6">
        <w:rPr>
          <w:rFonts w:ascii="Times New Roman" w:hAnsi="Times New Roman"/>
          <w:sz w:val="24"/>
          <w:szCs w:val="24"/>
        </w:rPr>
        <w:t xml:space="preserve"> obce</w:t>
      </w:r>
      <w:r>
        <w:rPr>
          <w:rFonts w:ascii="Times New Roman" w:hAnsi="Times New Roman"/>
          <w:sz w:val="24"/>
          <w:szCs w:val="24"/>
        </w:rPr>
        <w:t xml:space="preserve"> sa obyvatelia </w:t>
      </w:r>
      <w:r w:rsidRPr="00A42725">
        <w:rPr>
          <w:rFonts w:ascii="Times New Roman" w:hAnsi="Times New Roman"/>
          <w:sz w:val="24"/>
          <w:szCs w:val="24"/>
        </w:rPr>
        <w:t xml:space="preserve">priamo podieľajú na použití </w:t>
      </w:r>
      <w:r>
        <w:rPr>
          <w:rFonts w:ascii="Times New Roman" w:hAnsi="Times New Roman"/>
          <w:sz w:val="24"/>
          <w:szCs w:val="24"/>
        </w:rPr>
        <w:t xml:space="preserve">finančných </w:t>
      </w:r>
      <w:r w:rsidRPr="00A42725">
        <w:rPr>
          <w:rFonts w:ascii="Times New Roman" w:hAnsi="Times New Roman"/>
          <w:sz w:val="24"/>
          <w:szCs w:val="24"/>
        </w:rPr>
        <w:t xml:space="preserve">prostriedkov rozpočtu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A42725">
        <w:rPr>
          <w:rFonts w:ascii="Times New Roman" w:hAnsi="Times New Roman"/>
          <w:sz w:val="24"/>
          <w:szCs w:val="24"/>
        </w:rPr>
        <w:t>na občianske projekty (ďalej len „projekty“)</w:t>
      </w:r>
      <w:r>
        <w:rPr>
          <w:rFonts w:ascii="Times New Roman" w:hAnsi="Times New Roman"/>
          <w:sz w:val="24"/>
          <w:szCs w:val="24"/>
        </w:rPr>
        <w:t xml:space="preserve"> na daný kalendárny rok.</w:t>
      </w:r>
    </w:p>
    <w:p w:rsidR="00C44291" w:rsidRDefault="00C44291" w:rsidP="00C442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42725">
        <w:rPr>
          <w:rFonts w:ascii="Times New Roman" w:hAnsi="Times New Roman"/>
          <w:sz w:val="24"/>
          <w:szCs w:val="24"/>
        </w:rPr>
        <w:t>byvatelia</w:t>
      </w:r>
      <w:r>
        <w:rPr>
          <w:rFonts w:ascii="Times New Roman" w:hAnsi="Times New Roman"/>
          <w:sz w:val="24"/>
          <w:szCs w:val="24"/>
        </w:rPr>
        <w:t xml:space="preserve"> navrhnú a predložia </w:t>
      </w:r>
      <w:r w:rsidRPr="00A42725">
        <w:rPr>
          <w:rFonts w:ascii="Times New Roman" w:hAnsi="Times New Roman"/>
          <w:sz w:val="24"/>
          <w:szCs w:val="24"/>
        </w:rPr>
        <w:t>projekty, ktoré majú byť realizované</w:t>
      </w:r>
      <w:r>
        <w:rPr>
          <w:rFonts w:ascii="Times New Roman" w:hAnsi="Times New Roman"/>
          <w:sz w:val="24"/>
          <w:szCs w:val="24"/>
        </w:rPr>
        <w:t xml:space="preserve"> v</w:t>
      </w:r>
      <w:r w:rsidRPr="00A42725">
        <w:rPr>
          <w:rFonts w:ascii="Times New Roman" w:hAnsi="Times New Roman"/>
          <w:sz w:val="24"/>
          <w:szCs w:val="24"/>
        </w:rPr>
        <w:t xml:space="preserve"> rámci rozpočtu </w:t>
      </w:r>
      <w:r>
        <w:rPr>
          <w:rFonts w:ascii="Times New Roman" w:hAnsi="Times New Roman"/>
          <w:sz w:val="24"/>
          <w:szCs w:val="24"/>
        </w:rPr>
        <w:t>obce</w:t>
      </w:r>
      <w:r w:rsidRPr="00A42725">
        <w:rPr>
          <w:rFonts w:ascii="Times New Roman" w:hAnsi="Times New Roman"/>
          <w:sz w:val="24"/>
          <w:szCs w:val="24"/>
        </w:rPr>
        <w:t>, pričom výdavky na víťazné projekty nesmú pr</w:t>
      </w:r>
      <w:r>
        <w:rPr>
          <w:rFonts w:ascii="Times New Roman" w:hAnsi="Times New Roman"/>
          <w:sz w:val="24"/>
          <w:szCs w:val="24"/>
        </w:rPr>
        <w:t xml:space="preserve">evyšovať sumu schválenú </w:t>
      </w:r>
      <w:r w:rsidRPr="00A42725">
        <w:rPr>
          <w:rFonts w:ascii="Times New Roman" w:hAnsi="Times New Roman"/>
          <w:sz w:val="24"/>
          <w:szCs w:val="24"/>
        </w:rPr>
        <w:t xml:space="preserve">na príslušný kalendárny rok v rozpočte </w:t>
      </w:r>
      <w:r>
        <w:rPr>
          <w:rFonts w:ascii="Times New Roman" w:hAnsi="Times New Roman"/>
          <w:sz w:val="24"/>
          <w:szCs w:val="24"/>
        </w:rPr>
        <w:t>obce</w:t>
      </w:r>
      <w:r w:rsidRPr="00A42725">
        <w:rPr>
          <w:rFonts w:ascii="Times New Roman" w:hAnsi="Times New Roman"/>
          <w:sz w:val="24"/>
          <w:szCs w:val="24"/>
        </w:rPr>
        <w:t>. Víťazné projekty budú predkladatelia v tomto roku 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725">
        <w:rPr>
          <w:rFonts w:ascii="Times New Roman" w:hAnsi="Times New Roman"/>
          <w:sz w:val="24"/>
          <w:szCs w:val="24"/>
        </w:rPr>
        <w:t xml:space="preserve">realizovať. </w:t>
      </w:r>
    </w:p>
    <w:p w:rsidR="00C44291" w:rsidRDefault="00C44291" w:rsidP="00C442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2725">
        <w:rPr>
          <w:rFonts w:ascii="Times New Roman" w:hAnsi="Times New Roman"/>
          <w:sz w:val="24"/>
          <w:szCs w:val="24"/>
        </w:rPr>
        <w:t xml:space="preserve">O objeme finančných prostriedkov určených na </w:t>
      </w:r>
      <w:r>
        <w:rPr>
          <w:rFonts w:ascii="Times New Roman" w:hAnsi="Times New Roman"/>
          <w:sz w:val="24"/>
          <w:szCs w:val="24"/>
        </w:rPr>
        <w:t xml:space="preserve">„projekty“ </w:t>
      </w:r>
      <w:r w:rsidRPr="00A42725">
        <w:rPr>
          <w:rFonts w:ascii="Times New Roman" w:hAnsi="Times New Roman"/>
          <w:sz w:val="24"/>
          <w:szCs w:val="24"/>
        </w:rPr>
        <w:t xml:space="preserve">rozhoduje </w:t>
      </w:r>
      <w:r>
        <w:rPr>
          <w:rFonts w:ascii="Times New Roman" w:hAnsi="Times New Roman"/>
          <w:sz w:val="24"/>
          <w:szCs w:val="24"/>
        </w:rPr>
        <w:t xml:space="preserve">obecné </w:t>
      </w:r>
      <w:r w:rsidRPr="00A42725">
        <w:rPr>
          <w:rFonts w:ascii="Times New Roman" w:hAnsi="Times New Roman"/>
          <w:sz w:val="24"/>
          <w:szCs w:val="24"/>
        </w:rPr>
        <w:t xml:space="preserve"> zastupiteľstvo v</w:t>
      </w:r>
      <w:r>
        <w:rPr>
          <w:rFonts w:ascii="Times New Roman" w:hAnsi="Times New Roman"/>
          <w:sz w:val="24"/>
          <w:szCs w:val="24"/>
        </w:rPr>
        <w:t> Heľpe každoročne v procese tvorby rozpočtu obce.</w:t>
      </w:r>
    </w:p>
    <w:p w:rsidR="00C44291" w:rsidRDefault="00C44291" w:rsidP="00C442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2725">
        <w:rPr>
          <w:rFonts w:ascii="Times New Roman" w:hAnsi="Times New Roman"/>
          <w:sz w:val="24"/>
          <w:szCs w:val="24"/>
        </w:rPr>
        <w:t>Každý ročník sa začína vyhlásením výzvy, ktorá bude zverejnená prostredníctvom webového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725">
        <w:rPr>
          <w:rFonts w:ascii="Times New Roman" w:hAnsi="Times New Roman"/>
          <w:sz w:val="24"/>
          <w:szCs w:val="24"/>
        </w:rPr>
        <w:t xml:space="preserve">sídla </w:t>
      </w:r>
      <w:r>
        <w:rPr>
          <w:rFonts w:ascii="Times New Roman" w:hAnsi="Times New Roman"/>
          <w:sz w:val="24"/>
          <w:szCs w:val="24"/>
        </w:rPr>
        <w:t>obce</w:t>
      </w:r>
      <w:r w:rsidRPr="00A42725">
        <w:rPr>
          <w:rFonts w:ascii="Times New Roman" w:hAnsi="Times New Roman"/>
          <w:sz w:val="24"/>
          <w:szCs w:val="24"/>
        </w:rPr>
        <w:t>, prípadne v iných masovokomunikačných prostriedkoch a ktorá obsahuje najmä:</w:t>
      </w:r>
    </w:p>
    <w:p w:rsidR="00C44291" w:rsidRDefault="00C44291" w:rsidP="00C442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oblasť podpory projektov,</w:t>
      </w:r>
    </w:p>
    <w:p w:rsidR="00C44291" w:rsidRPr="004773B6" w:rsidRDefault="00C44291" w:rsidP="00C442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3B6">
        <w:rPr>
          <w:rFonts w:ascii="Times New Roman" w:hAnsi="Times New Roman"/>
          <w:sz w:val="24"/>
          <w:szCs w:val="24"/>
        </w:rPr>
        <w:t>objem finančných prostriedkov schválených v príslušnom rozpočtovom roku na tento účel</w:t>
      </w:r>
      <w:r>
        <w:rPr>
          <w:rFonts w:ascii="Times New Roman" w:hAnsi="Times New Roman"/>
          <w:sz w:val="24"/>
          <w:szCs w:val="24"/>
        </w:rPr>
        <w:t xml:space="preserve"> v rozpočte obce</w:t>
      </w:r>
      <w:r w:rsidRPr="004773B6">
        <w:rPr>
          <w:rFonts w:ascii="Times New Roman" w:hAnsi="Times New Roman"/>
          <w:sz w:val="24"/>
          <w:szCs w:val="24"/>
        </w:rPr>
        <w:t>,</w:t>
      </w:r>
    </w:p>
    <w:p w:rsidR="00C44291" w:rsidRDefault="00C44291" w:rsidP="00C442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podmienky podpory projektov</w:t>
      </w:r>
    </w:p>
    <w:p w:rsidR="00C44291" w:rsidRDefault="00C44291" w:rsidP="00C442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3B6">
        <w:rPr>
          <w:rFonts w:ascii="Times New Roman" w:hAnsi="Times New Roman"/>
          <w:sz w:val="24"/>
          <w:szCs w:val="24"/>
        </w:rPr>
        <w:t xml:space="preserve">harmonogram </w:t>
      </w:r>
    </w:p>
    <w:p w:rsidR="00C44291" w:rsidRDefault="00C44291" w:rsidP="00C442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kritériá </w:t>
      </w:r>
      <w:r w:rsidRPr="004773B6">
        <w:rPr>
          <w:rFonts w:ascii="Times New Roman" w:hAnsi="Times New Roman"/>
          <w:sz w:val="24"/>
          <w:szCs w:val="24"/>
        </w:rPr>
        <w:t>hodnotenia projektov.</w:t>
      </w:r>
    </w:p>
    <w:p w:rsidR="00C44291" w:rsidRDefault="00C44291" w:rsidP="00C442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podmienky zúčtovania projektov</w:t>
      </w:r>
    </w:p>
    <w:p w:rsidR="00C44291" w:rsidRDefault="00C44291" w:rsidP="00C4429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C0011">
        <w:rPr>
          <w:rFonts w:ascii="Times New Roman" w:hAnsi="Times New Roman"/>
          <w:sz w:val="24"/>
          <w:szCs w:val="24"/>
        </w:rPr>
        <w:t>Systém prerozdeľovania finančných prostriedkov na projekty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011">
        <w:rPr>
          <w:rFonts w:ascii="Times New Roman" w:hAnsi="Times New Roman"/>
          <w:sz w:val="24"/>
          <w:szCs w:val="24"/>
        </w:rPr>
        <w:t>sa uskutočňuje v niekoľkých na seba nadväzujúcich častiach:</w:t>
      </w:r>
    </w:p>
    <w:p w:rsidR="00C44291" w:rsidRPr="007B4CB6" w:rsidRDefault="00C44291" w:rsidP="00C4429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C0011">
        <w:rPr>
          <w:rFonts w:ascii="Times New Roman" w:hAnsi="Times New Roman"/>
          <w:b/>
          <w:sz w:val="24"/>
          <w:szCs w:val="24"/>
        </w:rPr>
        <w:lastRenderedPageBreak/>
        <w:t>a) Prípravná časť</w:t>
      </w:r>
      <w:r w:rsidRPr="007B4CB6">
        <w:rPr>
          <w:rFonts w:ascii="Times New Roman" w:hAnsi="Times New Roman"/>
          <w:sz w:val="24"/>
          <w:szCs w:val="24"/>
        </w:rPr>
        <w:t xml:space="preserve"> je obdobie od zverejnenia výzvy až po zaradenie overeného projektu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hlasovania a skladá sa z týchto procesov:</w:t>
      </w:r>
    </w:p>
    <w:p w:rsidR="00C44291" w:rsidRPr="007B4CB6" w:rsidRDefault="00C44291" w:rsidP="00C4429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4CB6">
        <w:rPr>
          <w:rFonts w:ascii="Times New Roman" w:hAnsi="Times New Roman"/>
          <w:sz w:val="24"/>
          <w:szCs w:val="24"/>
        </w:rPr>
        <w:t xml:space="preserve"> informovanie verejnosti o pravidlách a o možnostiach zapojenia sa do </w:t>
      </w:r>
      <w:r>
        <w:rPr>
          <w:rFonts w:ascii="Times New Roman" w:hAnsi="Times New Roman"/>
          <w:sz w:val="24"/>
          <w:szCs w:val="24"/>
        </w:rPr>
        <w:t xml:space="preserve">výzvy na podanie projektu </w:t>
      </w:r>
      <w:r w:rsidRPr="007B4CB6">
        <w:rPr>
          <w:rFonts w:ascii="Times New Roman" w:hAnsi="Times New Roman"/>
          <w:sz w:val="24"/>
          <w:szCs w:val="24"/>
        </w:rPr>
        <w:t xml:space="preserve">prostredníctvom webového sídla </w:t>
      </w:r>
      <w:r>
        <w:rPr>
          <w:rFonts w:ascii="Times New Roman" w:hAnsi="Times New Roman"/>
          <w:sz w:val="24"/>
          <w:szCs w:val="24"/>
        </w:rPr>
        <w:t>obce</w:t>
      </w:r>
      <w:r w:rsidRPr="007B4CB6">
        <w:rPr>
          <w:rFonts w:ascii="Times New Roman" w:hAnsi="Times New Roman"/>
          <w:sz w:val="24"/>
          <w:szCs w:val="24"/>
        </w:rPr>
        <w:t>, prípadne v iných masovokomunikačných pro</w:t>
      </w:r>
      <w:r>
        <w:rPr>
          <w:rFonts w:ascii="Times New Roman" w:hAnsi="Times New Roman"/>
          <w:sz w:val="24"/>
          <w:szCs w:val="24"/>
        </w:rPr>
        <w:t>striedkoch</w:t>
      </w:r>
      <w:r w:rsidRPr="007B4CB6">
        <w:rPr>
          <w:rFonts w:ascii="Times New Roman" w:hAnsi="Times New Roman"/>
          <w:sz w:val="24"/>
          <w:szCs w:val="24"/>
        </w:rPr>
        <w:t>,</w:t>
      </w:r>
    </w:p>
    <w:p w:rsidR="00C44291" w:rsidRPr="007B4CB6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4CB6">
        <w:rPr>
          <w:rFonts w:ascii="Times New Roman" w:hAnsi="Times New Roman"/>
          <w:sz w:val="24"/>
          <w:szCs w:val="24"/>
        </w:rPr>
        <w:t>zber projektov od</w:t>
      </w:r>
      <w:r>
        <w:rPr>
          <w:rFonts w:ascii="Times New Roman" w:hAnsi="Times New Roman"/>
          <w:sz w:val="24"/>
          <w:szCs w:val="24"/>
        </w:rPr>
        <w:t xml:space="preserve"> predkladateľov projektov</w:t>
      </w:r>
      <w:r w:rsidRPr="007B4CB6">
        <w:rPr>
          <w:rFonts w:ascii="Times New Roman" w:hAnsi="Times New Roman"/>
          <w:sz w:val="24"/>
          <w:szCs w:val="24"/>
        </w:rPr>
        <w:t xml:space="preserve"> a ich administrácia,</w:t>
      </w:r>
    </w:p>
    <w:p w:rsidR="00C44291" w:rsidRPr="007B4CB6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4CB6">
        <w:rPr>
          <w:rFonts w:ascii="Times New Roman" w:hAnsi="Times New Roman"/>
          <w:sz w:val="24"/>
          <w:szCs w:val="24"/>
        </w:rPr>
        <w:t>overenie realizovateľnosti projektov,</w:t>
      </w:r>
    </w:p>
    <w:p w:rsidR="00C44291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4CB6">
        <w:rPr>
          <w:rFonts w:ascii="Times New Roman" w:hAnsi="Times New Roman"/>
          <w:sz w:val="24"/>
          <w:szCs w:val="24"/>
        </w:rPr>
        <w:t>sumarizácia overených projektov, o ktorých sa bude hlasovať a ich zverejnenie na webovom sídle</w:t>
      </w:r>
      <w:r>
        <w:rPr>
          <w:rFonts w:ascii="Times New Roman" w:hAnsi="Times New Roman"/>
          <w:sz w:val="24"/>
          <w:szCs w:val="24"/>
        </w:rPr>
        <w:t xml:space="preserve"> obce</w:t>
      </w:r>
      <w:r w:rsidRPr="007B4CB6">
        <w:rPr>
          <w:rFonts w:ascii="Times New Roman" w:hAnsi="Times New Roman"/>
          <w:sz w:val="24"/>
          <w:szCs w:val="24"/>
        </w:rPr>
        <w:t xml:space="preserve"> v a iných masovokomunikačných prostriedkoch.</w:t>
      </w:r>
    </w:p>
    <w:p w:rsidR="00C44291" w:rsidRPr="007B4CB6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b) </w:t>
      </w:r>
      <w:r w:rsidRPr="00BC0011">
        <w:rPr>
          <w:rFonts w:ascii="Times New Roman" w:hAnsi="Times New Roman"/>
          <w:b/>
          <w:sz w:val="24"/>
          <w:szCs w:val="24"/>
        </w:rPr>
        <w:t xml:space="preserve">Rozhodovanie </w:t>
      </w:r>
      <w:r w:rsidRPr="007B4CB6">
        <w:rPr>
          <w:rFonts w:ascii="Times New Roman" w:hAnsi="Times New Roman"/>
          <w:sz w:val="24"/>
          <w:szCs w:val="24"/>
        </w:rPr>
        <w:t>je časť, kedy prebieha hlasovanie o jednotlivých projektoch, ktoré na základe 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výsledkov získajú finančnú podporu pre svoju realizáciu.</w:t>
      </w:r>
    </w:p>
    <w:p w:rsidR="00C44291" w:rsidRPr="007B4CB6" w:rsidRDefault="00C44291" w:rsidP="00C4429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c) </w:t>
      </w:r>
      <w:r w:rsidRPr="00BC0011">
        <w:rPr>
          <w:rFonts w:ascii="Times New Roman" w:hAnsi="Times New Roman"/>
          <w:b/>
          <w:sz w:val="24"/>
          <w:szCs w:val="24"/>
        </w:rPr>
        <w:t>Realizácia</w:t>
      </w:r>
      <w:r w:rsidRPr="007B4CB6">
        <w:rPr>
          <w:rFonts w:ascii="Times New Roman" w:hAnsi="Times New Roman"/>
          <w:sz w:val="24"/>
          <w:szCs w:val="24"/>
        </w:rPr>
        <w:t xml:space="preserve"> je časť, počas ktorej sa uskutočňujú projekty určené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procesom rozhodovania (ďalej len „víťazné projekty“).</w:t>
      </w:r>
    </w:p>
    <w:p w:rsidR="00C44291" w:rsidRDefault="00C44291" w:rsidP="00C4429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BC0011">
        <w:rPr>
          <w:rFonts w:ascii="Times New Roman" w:hAnsi="Times New Roman"/>
          <w:b/>
          <w:sz w:val="24"/>
          <w:szCs w:val="24"/>
        </w:rPr>
        <w:t>Vyhodnotenie</w:t>
      </w:r>
      <w:r>
        <w:rPr>
          <w:rFonts w:ascii="Times New Roman" w:hAnsi="Times New Roman"/>
          <w:sz w:val="24"/>
          <w:szCs w:val="24"/>
        </w:rPr>
        <w:t xml:space="preserve"> sa koná po </w:t>
      </w:r>
      <w:r w:rsidRPr="007B4CB6">
        <w:rPr>
          <w:rFonts w:ascii="Times New Roman" w:hAnsi="Times New Roman"/>
          <w:sz w:val="24"/>
          <w:szCs w:val="24"/>
        </w:rPr>
        <w:t>realizácii všetkých víťazných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projektov. Záverom vyhodnotenia je prezentácia výsledkov v</w:t>
      </w:r>
      <w:r>
        <w:rPr>
          <w:rFonts w:ascii="Times New Roman" w:hAnsi="Times New Roman"/>
          <w:sz w:val="24"/>
          <w:szCs w:val="24"/>
        </w:rPr>
        <w:t>šetkých realizovaných víťazných projektov na webovom sídle obce</w:t>
      </w:r>
      <w:r w:rsidRPr="007B4CB6">
        <w:rPr>
          <w:rFonts w:ascii="Times New Roman" w:hAnsi="Times New Roman"/>
          <w:sz w:val="24"/>
          <w:szCs w:val="24"/>
        </w:rPr>
        <w:t>, prípadne v iných masovokomunikačných prostriedkoch</w:t>
      </w:r>
      <w:r>
        <w:rPr>
          <w:rFonts w:ascii="Times New Roman" w:hAnsi="Times New Roman"/>
          <w:sz w:val="24"/>
          <w:szCs w:val="24"/>
        </w:rPr>
        <w:t>.</w:t>
      </w:r>
    </w:p>
    <w:p w:rsidR="00C44291" w:rsidRDefault="00C44291" w:rsidP="00C4429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44291" w:rsidRPr="00014082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§ 3</w:t>
      </w:r>
    </w:p>
    <w:p w:rsidR="00C44291" w:rsidRPr="00014082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Predkladanie projektov</w:t>
      </w:r>
    </w:p>
    <w:p w:rsidR="00C44291" w:rsidRPr="007B4CB6" w:rsidRDefault="00C44291" w:rsidP="00C44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7036">
        <w:rPr>
          <w:rFonts w:ascii="Times New Roman" w:hAnsi="Times New Roman"/>
          <w:sz w:val="24"/>
          <w:szCs w:val="24"/>
        </w:rPr>
        <w:t>Maximálna výška podpory pre jeden projekt je 500</w:t>
      </w:r>
      <w:r>
        <w:rPr>
          <w:rFonts w:ascii="Times New Roman" w:hAnsi="Times New Roman"/>
          <w:sz w:val="24"/>
          <w:szCs w:val="24"/>
        </w:rPr>
        <w:t>,-</w:t>
      </w:r>
      <w:r w:rsidRPr="001B7036">
        <w:rPr>
          <w:rFonts w:ascii="Times New Roman" w:hAnsi="Times New Roman"/>
          <w:sz w:val="24"/>
          <w:szCs w:val="24"/>
        </w:rPr>
        <w:t xml:space="preserve"> Eur vrátane DPH a zahŕňa výdavky na vlastnú realizáciu projektu a výdavky spojené s vypracovaním prípadnej potrebnej dokumentácie. </w:t>
      </w:r>
    </w:p>
    <w:p w:rsidR="00C44291" w:rsidRDefault="00C44291" w:rsidP="00C4429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Predkladateľom projektu môže byť:</w:t>
      </w:r>
    </w:p>
    <w:p w:rsidR="00C44291" w:rsidRDefault="00C44291" w:rsidP="00C442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fyzická osoba alebo skupina fyzických osôb, s trvalým pobytom v</w:t>
      </w:r>
      <w:r>
        <w:rPr>
          <w:rFonts w:ascii="Times New Roman" w:hAnsi="Times New Roman"/>
          <w:sz w:val="24"/>
          <w:szCs w:val="24"/>
        </w:rPr>
        <w:t> obci Heľpa</w:t>
      </w:r>
    </w:p>
    <w:p w:rsidR="00C44291" w:rsidRPr="001B7036" w:rsidRDefault="00C44291" w:rsidP="00C442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B7036">
        <w:rPr>
          <w:rFonts w:ascii="Times New Roman" w:hAnsi="Times New Roman"/>
          <w:sz w:val="24"/>
          <w:szCs w:val="24"/>
        </w:rPr>
        <w:t xml:space="preserve">právnická osoba nezaložená za účelom podnikania, ktorá má sídlo na území obce, alebo ktorá pôsobí, vykonáva činnosť na území </w:t>
      </w:r>
      <w:r>
        <w:rPr>
          <w:rFonts w:ascii="Times New Roman" w:hAnsi="Times New Roman"/>
          <w:sz w:val="24"/>
          <w:szCs w:val="24"/>
        </w:rPr>
        <w:t>obce</w:t>
      </w:r>
      <w:r w:rsidRPr="001B7036">
        <w:rPr>
          <w:rFonts w:ascii="Times New Roman" w:hAnsi="Times New Roman"/>
          <w:sz w:val="24"/>
          <w:szCs w:val="24"/>
        </w:rPr>
        <w:t xml:space="preserve">, alebo </w:t>
      </w:r>
      <w:r>
        <w:rPr>
          <w:rFonts w:ascii="Times New Roman" w:hAnsi="Times New Roman"/>
          <w:sz w:val="24"/>
          <w:szCs w:val="24"/>
        </w:rPr>
        <w:t>poskytuje služby obyvateľom obce</w:t>
      </w:r>
      <w:r w:rsidRPr="001B7036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 </w:t>
      </w:r>
      <w:r w:rsidRPr="001B7036">
        <w:rPr>
          <w:rFonts w:ascii="Times New Roman" w:hAnsi="Times New Roman"/>
          <w:sz w:val="24"/>
          <w:szCs w:val="24"/>
        </w:rPr>
        <w:t>výnimkou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036">
        <w:rPr>
          <w:rFonts w:ascii="Times New Roman" w:hAnsi="Times New Roman"/>
          <w:sz w:val="24"/>
          <w:szCs w:val="24"/>
        </w:rPr>
        <w:t xml:space="preserve">právnických osôb zriadených alebo založených </w:t>
      </w:r>
      <w:r>
        <w:rPr>
          <w:rFonts w:ascii="Times New Roman" w:hAnsi="Times New Roman"/>
          <w:sz w:val="24"/>
          <w:szCs w:val="24"/>
        </w:rPr>
        <w:t>obcou Heľpa.</w:t>
      </w:r>
    </w:p>
    <w:p w:rsidR="00C44291" w:rsidRDefault="00C44291" w:rsidP="00C442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2F6E">
        <w:rPr>
          <w:rFonts w:ascii="Times New Roman" w:hAnsi="Times New Roman"/>
          <w:sz w:val="24"/>
          <w:szCs w:val="24"/>
        </w:rPr>
        <w:t>Predkladateľ môže predložiť najviac jeden projekt v rámci jedného kola, a to za predpokladu, že v danom kole nebude žiadať o dotáciu na tento projekt z iných zdrojov rozpočtu obce</w:t>
      </w:r>
    </w:p>
    <w:p w:rsidR="00C44291" w:rsidRDefault="00C44291" w:rsidP="00C4429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44291" w:rsidRPr="00502F6E" w:rsidRDefault="00C44291" w:rsidP="00C442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F6E">
        <w:rPr>
          <w:rFonts w:ascii="Times New Roman" w:hAnsi="Times New Roman"/>
          <w:sz w:val="24"/>
          <w:szCs w:val="24"/>
        </w:rPr>
        <w:t>Predložený návrh projektu musí obsahovať nasledujúce informácie:</w:t>
      </w:r>
    </w:p>
    <w:p w:rsidR="00C44291" w:rsidRPr="007B4CB6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a) identifikačné údaje predkladateľa,</w:t>
      </w:r>
    </w:p>
    <w:p w:rsidR="00C44291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FO </w:t>
      </w:r>
      <w:r w:rsidRPr="007B4CB6">
        <w:rPr>
          <w:rFonts w:ascii="Times New Roman" w:hAnsi="Times New Roman"/>
          <w:sz w:val="24"/>
          <w:szCs w:val="24"/>
        </w:rPr>
        <w:t>meno, priezvisko a adresa trvalého pobytu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 xml:space="preserve">fyzickej osoby, </w:t>
      </w:r>
    </w:p>
    <w:p w:rsidR="00C44291" w:rsidRPr="007B4CB6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(v prípade skupiny fyzických osôb aj označenie osoby určenej komunikovať</w:t>
      </w:r>
      <w:r>
        <w:rPr>
          <w:rFonts w:ascii="Times New Roman" w:hAnsi="Times New Roman"/>
          <w:sz w:val="24"/>
          <w:szCs w:val="24"/>
        </w:rPr>
        <w:t>)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- PO </w:t>
      </w:r>
      <w:r w:rsidRPr="007B4CB6">
        <w:rPr>
          <w:rFonts w:ascii="Times New Roman" w:hAnsi="Times New Roman"/>
          <w:sz w:val="24"/>
          <w:szCs w:val="24"/>
        </w:rPr>
        <w:t>názov, adresa sídla a IČO,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b) názov projektu,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c) tematický okruh projektu,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d) zámer a cieľ projektu,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e) podrobný popis návrhu projektu a jeho stručné zhrnutie,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f) umiestnenie projektu (ak sa má projekt realizovať mimo majetku </w:t>
      </w:r>
      <w:r>
        <w:rPr>
          <w:rFonts w:ascii="Times New Roman" w:hAnsi="Times New Roman"/>
          <w:sz w:val="24"/>
          <w:szCs w:val="24"/>
        </w:rPr>
        <w:t>obce</w:t>
      </w:r>
      <w:r w:rsidRPr="007B4CB6">
        <w:rPr>
          <w:rFonts w:ascii="Times New Roman" w:hAnsi="Times New Roman"/>
          <w:sz w:val="24"/>
          <w:szCs w:val="24"/>
        </w:rPr>
        <w:t xml:space="preserve">, je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nevyhnutné doložiť </w:t>
      </w:r>
      <w:r w:rsidRPr="007B4CB6">
        <w:rPr>
          <w:rFonts w:ascii="Times New Roman" w:hAnsi="Times New Roman"/>
          <w:sz w:val="24"/>
          <w:szCs w:val="24"/>
        </w:rPr>
        <w:t>písomný súhlas vlastníka),</w:t>
      </w:r>
    </w:p>
    <w:p w:rsidR="00C44291" w:rsidRPr="007B4CB6" w:rsidRDefault="00C44291" w:rsidP="00C44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g) rozpočet projektu,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h) predpokladaná doba realizácie,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i) očakávaný prínos projektu,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j) ďalšie prílohy (nákres, fotodokumentácia, ilustrácia a pod.),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k) prípadne iné prílohy podľa požiadavky </w:t>
      </w:r>
      <w:r>
        <w:rPr>
          <w:rFonts w:ascii="Times New Roman" w:hAnsi="Times New Roman"/>
          <w:sz w:val="24"/>
          <w:szCs w:val="24"/>
        </w:rPr>
        <w:t>obce Heľpa</w:t>
      </w:r>
    </w:p>
    <w:p w:rsidR="00C44291" w:rsidRDefault="00C44291" w:rsidP="00C442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2F6E">
        <w:rPr>
          <w:rFonts w:ascii="Times New Roman" w:hAnsi="Times New Roman"/>
          <w:sz w:val="24"/>
          <w:szCs w:val="24"/>
        </w:rPr>
        <w:t>Ak je predkladateľom projektu právnická osoba, priloží k projektu ďalšie doklady:</w:t>
      </w:r>
    </w:p>
    <w:p w:rsidR="00C44291" w:rsidRPr="00502F6E" w:rsidRDefault="00C44291" w:rsidP="00C4429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a) meno, priezvisko a funkcia oprávnenej osoby a dokument upravujúci pravidlá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činnosti </w:t>
      </w:r>
      <w:r w:rsidRPr="007B4CB6">
        <w:rPr>
          <w:rFonts w:ascii="Times New Roman" w:hAnsi="Times New Roman"/>
          <w:sz w:val="24"/>
          <w:szCs w:val="24"/>
        </w:rPr>
        <w:t xml:space="preserve">predkladateľa /napr. stanovy, štatút, nadačná listina a pod./, v prípade, ak tieto </w:t>
      </w:r>
      <w:r>
        <w:rPr>
          <w:rFonts w:ascii="Times New Roman" w:hAnsi="Times New Roman"/>
          <w:sz w:val="24"/>
          <w:szCs w:val="24"/>
        </w:rPr>
        <w:tab/>
        <w:t xml:space="preserve">údaje nie sú </w:t>
      </w:r>
      <w:r w:rsidRPr="007B4CB6">
        <w:rPr>
          <w:rFonts w:ascii="Times New Roman" w:hAnsi="Times New Roman"/>
          <w:sz w:val="24"/>
          <w:szCs w:val="24"/>
        </w:rPr>
        <w:t>zverejnené v referenčných registroch vedených príslušnými orgánmi,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b) bankové spojenie, číslo účtu a potvrdenie o vedení účtu,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c) prehlásenie o stave záväzkov voči </w:t>
      </w:r>
      <w:r>
        <w:rPr>
          <w:rFonts w:ascii="Times New Roman" w:hAnsi="Times New Roman"/>
          <w:sz w:val="24"/>
          <w:szCs w:val="24"/>
        </w:rPr>
        <w:t>obci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d) čestné prehlásenie o tom, že nemá právoplatne uložený trest zákazu prijímať dotácie </w:t>
      </w:r>
      <w:r>
        <w:rPr>
          <w:rFonts w:ascii="Times New Roman" w:hAnsi="Times New Roman"/>
          <w:sz w:val="24"/>
          <w:szCs w:val="24"/>
        </w:rPr>
        <w:tab/>
        <w:t xml:space="preserve">alebo </w:t>
      </w:r>
      <w:r w:rsidRPr="007B4CB6">
        <w:rPr>
          <w:rFonts w:ascii="Times New Roman" w:hAnsi="Times New Roman"/>
          <w:sz w:val="24"/>
          <w:szCs w:val="24"/>
        </w:rPr>
        <w:t xml:space="preserve">subvencie alebo trest zákazu prijímať pomoc a podporu poskytovanú z fondov </w:t>
      </w:r>
      <w:r>
        <w:rPr>
          <w:rFonts w:ascii="Times New Roman" w:hAnsi="Times New Roman"/>
          <w:sz w:val="24"/>
          <w:szCs w:val="24"/>
        </w:rPr>
        <w:tab/>
        <w:t xml:space="preserve">EÚ v čase podania </w:t>
      </w:r>
      <w:r w:rsidRPr="007B4CB6">
        <w:rPr>
          <w:rFonts w:ascii="Times New Roman" w:hAnsi="Times New Roman"/>
          <w:sz w:val="24"/>
          <w:szCs w:val="24"/>
        </w:rPr>
        <w:t>projektu,</w:t>
      </w:r>
    </w:p>
    <w:p w:rsidR="00C44291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e) výpis z registra partnerov verejného sektora, v prípade, že predkladateľ nemá </w:t>
      </w:r>
      <w:r>
        <w:rPr>
          <w:rFonts w:ascii="Times New Roman" w:hAnsi="Times New Roman"/>
          <w:sz w:val="24"/>
          <w:szCs w:val="24"/>
        </w:rPr>
        <w:tab/>
        <w:t xml:space="preserve">povinnosť </w:t>
      </w:r>
      <w:r w:rsidRPr="007B4CB6">
        <w:rPr>
          <w:rFonts w:ascii="Times New Roman" w:hAnsi="Times New Roman"/>
          <w:sz w:val="24"/>
          <w:szCs w:val="24"/>
        </w:rPr>
        <w:t>registrovať sa v tomto registri, doloží o tejto skutočnosti čestné prehlásenie</w:t>
      </w:r>
    </w:p>
    <w:p w:rsidR="00C44291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 w:rsidRPr="007B4CB6">
        <w:rPr>
          <w:rFonts w:ascii="Times New Roman" w:hAnsi="Times New Roman"/>
          <w:sz w:val="24"/>
          <w:szCs w:val="24"/>
        </w:rPr>
        <w:t xml:space="preserve"> Návrh projektu sa podáva na predpísanom formulári, ktorý je dostupný </w:t>
      </w:r>
      <w:r>
        <w:rPr>
          <w:rFonts w:ascii="Times New Roman" w:hAnsi="Times New Roman"/>
          <w:sz w:val="24"/>
          <w:szCs w:val="24"/>
        </w:rPr>
        <w:t xml:space="preserve">v podateľni </w:t>
      </w:r>
      <w:r>
        <w:rPr>
          <w:rFonts w:ascii="Times New Roman" w:hAnsi="Times New Roman"/>
          <w:sz w:val="24"/>
          <w:szCs w:val="24"/>
        </w:rPr>
        <w:tab/>
        <w:t xml:space="preserve">obecného úradu V Heľpe alebo </w:t>
      </w:r>
      <w:r w:rsidRPr="007B4CB6">
        <w:rPr>
          <w:rFonts w:ascii="Times New Roman" w:hAnsi="Times New Roman"/>
          <w:sz w:val="24"/>
          <w:szCs w:val="24"/>
        </w:rPr>
        <w:t xml:space="preserve">na webovom sídle </w:t>
      </w:r>
      <w:r>
        <w:rPr>
          <w:rFonts w:ascii="Times New Roman" w:hAnsi="Times New Roman"/>
          <w:sz w:val="24"/>
          <w:szCs w:val="24"/>
        </w:rPr>
        <w:t>obce Heľpa</w:t>
      </w:r>
      <w:r w:rsidRPr="007B4CB6">
        <w:rPr>
          <w:rFonts w:ascii="Times New Roman" w:hAnsi="Times New Roman"/>
          <w:sz w:val="24"/>
          <w:szCs w:val="24"/>
        </w:rPr>
        <w:t>.</w:t>
      </w:r>
    </w:p>
    <w:p w:rsidR="00C44291" w:rsidRPr="007B4CB6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B4CB6">
        <w:rPr>
          <w:rFonts w:ascii="Times New Roman" w:hAnsi="Times New Roman"/>
          <w:sz w:val="24"/>
          <w:szCs w:val="24"/>
        </w:rPr>
        <w:t xml:space="preserve">(7) </w:t>
      </w:r>
      <w:r>
        <w:rPr>
          <w:rFonts w:ascii="Times New Roman" w:hAnsi="Times New Roman"/>
          <w:sz w:val="24"/>
          <w:szCs w:val="24"/>
        </w:rPr>
        <w:t>Spôsob podania n</w:t>
      </w:r>
      <w:r w:rsidRPr="007B4CB6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>u projektu</w:t>
      </w:r>
      <w:r w:rsidRPr="007B4CB6">
        <w:rPr>
          <w:rFonts w:ascii="Times New Roman" w:hAnsi="Times New Roman"/>
          <w:sz w:val="24"/>
          <w:szCs w:val="24"/>
        </w:rPr>
        <w:t>: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a) poštou na adresu: </w:t>
      </w:r>
      <w:r>
        <w:rPr>
          <w:rFonts w:ascii="Times New Roman" w:hAnsi="Times New Roman"/>
          <w:sz w:val="24"/>
          <w:szCs w:val="24"/>
        </w:rPr>
        <w:t>Obec Heľpa, Farská 588/2, 976 68  Heľpa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b) osobne v podateľni </w:t>
      </w:r>
      <w:r>
        <w:rPr>
          <w:rFonts w:ascii="Times New Roman" w:hAnsi="Times New Roman"/>
          <w:sz w:val="24"/>
          <w:szCs w:val="24"/>
        </w:rPr>
        <w:t>obecného úradu,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c) elektronicky e-mailom na adrese</w:t>
      </w:r>
      <w:r>
        <w:rPr>
          <w:rFonts w:ascii="Times New Roman" w:hAnsi="Times New Roman"/>
          <w:sz w:val="24"/>
          <w:szCs w:val="24"/>
        </w:rPr>
        <w:t>:</w:t>
      </w:r>
      <w:r w:rsidRPr="007B4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podatelna@helpa.sk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7B4CB6">
        <w:rPr>
          <w:rFonts w:ascii="Times New Roman" w:hAnsi="Times New Roman"/>
          <w:sz w:val="24"/>
          <w:szCs w:val="24"/>
        </w:rPr>
        <w:t>(8) Finálny návrh projektu je potrebné predložiť v termín</w:t>
      </w:r>
      <w:r>
        <w:rPr>
          <w:rFonts w:ascii="Times New Roman" w:hAnsi="Times New Roman"/>
          <w:sz w:val="24"/>
          <w:szCs w:val="24"/>
        </w:rPr>
        <w:t xml:space="preserve">e, ktorý sa určí každoročne v </w:t>
      </w:r>
      <w:r>
        <w:rPr>
          <w:rFonts w:ascii="Times New Roman" w:hAnsi="Times New Roman"/>
          <w:sz w:val="24"/>
          <w:szCs w:val="24"/>
        </w:rPr>
        <w:tab/>
        <w:t>harmonograme výzvy.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B4CB6">
        <w:rPr>
          <w:rFonts w:ascii="Times New Roman" w:hAnsi="Times New Roman"/>
          <w:sz w:val="24"/>
          <w:szCs w:val="24"/>
        </w:rPr>
        <w:t>(9) Kontakt na koordinátora pre potreby konzultác</w:t>
      </w:r>
      <w:r>
        <w:rPr>
          <w:rFonts w:ascii="Times New Roman" w:hAnsi="Times New Roman"/>
          <w:sz w:val="24"/>
          <w:szCs w:val="24"/>
        </w:rPr>
        <w:t xml:space="preserve">ie s predkladateľmi projektov a </w:t>
      </w: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verejnosťou bude uvedený každoročne vo výzve, ktorá bude zver</w:t>
      </w:r>
      <w:r>
        <w:rPr>
          <w:rFonts w:ascii="Times New Roman" w:hAnsi="Times New Roman"/>
          <w:sz w:val="24"/>
          <w:szCs w:val="24"/>
        </w:rPr>
        <w:t xml:space="preserve">ejnená </w:t>
      </w:r>
      <w:r>
        <w:rPr>
          <w:rFonts w:ascii="Times New Roman" w:hAnsi="Times New Roman"/>
          <w:sz w:val="24"/>
          <w:szCs w:val="24"/>
        </w:rPr>
        <w:tab/>
        <w:t>prostredníctvom webového sídla obce</w:t>
      </w:r>
      <w:r w:rsidRPr="007B4CB6">
        <w:rPr>
          <w:rFonts w:ascii="Times New Roman" w:hAnsi="Times New Roman"/>
          <w:sz w:val="24"/>
          <w:szCs w:val="24"/>
        </w:rPr>
        <w:t xml:space="preserve"> prípadne v iných masovokomunikačných </w:t>
      </w: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prostriedkoch.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014082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C44291" w:rsidRPr="00014082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Posúdenie vhodnosti projektov</w:t>
      </w:r>
    </w:p>
    <w:p w:rsidR="00C44291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(1) Návrh projektu musí spĺňať nasledovné podmienky: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a) má všeobecne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prospešný alebo verejnoprospešný účel,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b) je zameraný na revitalizáciu verejných priestranstiev, alebo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c) je zameraný na rozvoj komunít a susedských vzťahov, alebo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d) je zameraný na vytvorenie nových všeobecne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 xml:space="preserve">prospešných služieb alebo priblíženie </w:t>
      </w:r>
      <w:r>
        <w:rPr>
          <w:rFonts w:ascii="Times New Roman" w:hAnsi="Times New Roman"/>
          <w:sz w:val="24"/>
          <w:szCs w:val="24"/>
        </w:rPr>
        <w:tab/>
        <w:t xml:space="preserve">už existujúcich </w:t>
      </w:r>
      <w:r w:rsidRPr="007B4CB6">
        <w:rPr>
          <w:rFonts w:ascii="Times New Roman" w:hAnsi="Times New Roman"/>
          <w:sz w:val="24"/>
          <w:szCs w:val="24"/>
        </w:rPr>
        <w:t>všeobecne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prospešných služieb obyvateľstvu,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e) jeho výsledok je prístupný pre obyvateľov </w:t>
      </w:r>
      <w:r>
        <w:rPr>
          <w:rFonts w:ascii="Times New Roman" w:hAnsi="Times New Roman"/>
          <w:sz w:val="24"/>
          <w:szCs w:val="24"/>
        </w:rPr>
        <w:t>obce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f) je realizovateľný v rámci jedného </w:t>
      </w:r>
      <w:r>
        <w:rPr>
          <w:rFonts w:ascii="Times New Roman" w:hAnsi="Times New Roman"/>
          <w:sz w:val="24"/>
          <w:szCs w:val="24"/>
        </w:rPr>
        <w:t>kola</w:t>
      </w:r>
      <w:r w:rsidRPr="007B4CB6">
        <w:rPr>
          <w:rFonts w:ascii="Times New Roman" w:hAnsi="Times New Roman"/>
          <w:sz w:val="24"/>
          <w:szCs w:val="24"/>
        </w:rPr>
        <w:t xml:space="preserve">, všetky výdavky s ním spojené budú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vynaložené </w:t>
      </w:r>
      <w:r w:rsidRPr="007B4CB6">
        <w:rPr>
          <w:rFonts w:ascii="Times New Roman" w:hAnsi="Times New Roman"/>
          <w:sz w:val="24"/>
          <w:szCs w:val="24"/>
        </w:rPr>
        <w:t xml:space="preserve">v tom </w:t>
      </w:r>
      <w:r>
        <w:rPr>
          <w:rFonts w:ascii="Times New Roman" w:hAnsi="Times New Roman"/>
          <w:sz w:val="24"/>
          <w:szCs w:val="24"/>
        </w:rPr>
        <w:t>kole</w:t>
      </w:r>
      <w:r w:rsidRPr="007B4CB6">
        <w:rPr>
          <w:rFonts w:ascii="Times New Roman" w:hAnsi="Times New Roman"/>
          <w:sz w:val="24"/>
          <w:szCs w:val="24"/>
        </w:rPr>
        <w:t>, v ktorom sa projekt realizuje,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g) projekt nepropaguje produkty, služby, činnosť či stanoviská subjektov komerčného </w:t>
      </w:r>
      <w:r>
        <w:rPr>
          <w:rFonts w:ascii="Times New Roman" w:hAnsi="Times New Roman"/>
          <w:sz w:val="24"/>
          <w:szCs w:val="24"/>
        </w:rPr>
        <w:tab/>
        <w:t xml:space="preserve">charakteru </w:t>
      </w:r>
      <w:r w:rsidRPr="007B4CB6">
        <w:rPr>
          <w:rFonts w:ascii="Times New Roman" w:hAnsi="Times New Roman"/>
          <w:sz w:val="24"/>
          <w:szCs w:val="24"/>
        </w:rPr>
        <w:t>alebo politických strán a hnutí,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h) cieľom projektu nie je priame poskytovanie finančných prostriedkov (napr. formou</w:t>
      </w:r>
    </w:p>
    <w:p w:rsidR="00C44291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dotácií, grantov,</w:t>
      </w:r>
      <w:r w:rsidRPr="007B4CB6">
        <w:rPr>
          <w:rFonts w:ascii="Times New Roman" w:hAnsi="Times New Roman"/>
          <w:sz w:val="24"/>
          <w:szCs w:val="24"/>
        </w:rPr>
        <w:t xml:space="preserve"> darov).</w:t>
      </w:r>
    </w:p>
    <w:p w:rsidR="00C44291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Oblasti podpory projektu:</w:t>
      </w:r>
    </w:p>
    <w:p w:rsidR="00C44291" w:rsidRPr="008D79EC" w:rsidRDefault="00C44291" w:rsidP="00C44291">
      <w:pPr>
        <w:numPr>
          <w:ilvl w:val="1"/>
          <w:numId w:val="2"/>
        </w:numPr>
        <w:tabs>
          <w:tab w:val="left" w:pos="844"/>
        </w:tabs>
        <w:spacing w:after="0" w:line="290" w:lineRule="auto"/>
        <w:ind w:left="844" w:right="20" w:hanging="417"/>
        <w:jc w:val="both"/>
        <w:rPr>
          <w:rFonts w:ascii="MS Gothic" w:eastAsia="MS Gothic" w:hAnsi="MS Gothic"/>
          <w:sz w:val="24"/>
        </w:rPr>
      </w:pPr>
      <w:r w:rsidRPr="008D79EC">
        <w:rPr>
          <w:rFonts w:ascii="Times New Roman" w:hAnsi="Times New Roman"/>
          <w:sz w:val="24"/>
        </w:rPr>
        <w:t>voľnočasové aktivity zamerané na kultúrne a spoločenské podujatia, pohybové aktivity, vzdelávanie a reprezentáciu obce,</w:t>
      </w:r>
    </w:p>
    <w:p w:rsidR="00C44291" w:rsidRPr="008D79EC" w:rsidRDefault="00C44291" w:rsidP="00C44291">
      <w:pPr>
        <w:spacing w:line="7" w:lineRule="exact"/>
        <w:jc w:val="both"/>
        <w:rPr>
          <w:rFonts w:ascii="MS Gothic" w:eastAsia="MS Gothic" w:hAnsi="MS Gothic"/>
          <w:sz w:val="24"/>
        </w:rPr>
      </w:pPr>
    </w:p>
    <w:p w:rsidR="00C44291" w:rsidRPr="008D79EC" w:rsidRDefault="00C44291" w:rsidP="00C44291">
      <w:pPr>
        <w:numPr>
          <w:ilvl w:val="1"/>
          <w:numId w:val="2"/>
        </w:numPr>
        <w:tabs>
          <w:tab w:val="left" w:pos="844"/>
        </w:tabs>
        <w:spacing w:after="0" w:line="240" w:lineRule="atLeast"/>
        <w:ind w:left="844" w:hanging="417"/>
        <w:jc w:val="both"/>
        <w:rPr>
          <w:rFonts w:ascii="MS Gothic" w:eastAsia="MS Gothic" w:hAnsi="MS Gothic"/>
          <w:sz w:val="24"/>
        </w:rPr>
      </w:pPr>
      <w:r w:rsidRPr="008D79EC">
        <w:rPr>
          <w:rFonts w:ascii="Times New Roman" w:hAnsi="Times New Roman"/>
          <w:sz w:val="24"/>
        </w:rPr>
        <w:t>šport – organizácia športových turnajov a aktivít, výkonnostný šport detí a mládeže,</w:t>
      </w:r>
    </w:p>
    <w:p w:rsidR="00C44291" w:rsidRPr="008D79EC" w:rsidRDefault="00C44291" w:rsidP="00C44291">
      <w:pPr>
        <w:spacing w:line="84" w:lineRule="exact"/>
        <w:jc w:val="both"/>
        <w:rPr>
          <w:rFonts w:ascii="MS Gothic" w:eastAsia="MS Gothic" w:hAnsi="MS Gothic"/>
          <w:sz w:val="24"/>
        </w:rPr>
      </w:pPr>
    </w:p>
    <w:p w:rsidR="00C44291" w:rsidRPr="008D79EC" w:rsidRDefault="00C44291" w:rsidP="00C44291">
      <w:pPr>
        <w:numPr>
          <w:ilvl w:val="1"/>
          <w:numId w:val="2"/>
        </w:numPr>
        <w:tabs>
          <w:tab w:val="left" w:pos="844"/>
        </w:tabs>
        <w:spacing w:after="0" w:line="287" w:lineRule="auto"/>
        <w:ind w:left="844" w:right="20" w:hanging="417"/>
        <w:jc w:val="both"/>
        <w:rPr>
          <w:rFonts w:ascii="MS Gothic" w:eastAsia="MS Gothic" w:hAnsi="MS Gothic"/>
          <w:sz w:val="24"/>
        </w:rPr>
      </w:pPr>
      <w:r w:rsidRPr="008D79EC">
        <w:rPr>
          <w:rFonts w:ascii="Times New Roman" w:hAnsi="Times New Roman"/>
          <w:sz w:val="24"/>
        </w:rPr>
        <w:t>životné prostredie – aktivity zamerané na rozvoj vzťahov k prírode, zveľaďovanie prostredia obce,</w:t>
      </w:r>
    </w:p>
    <w:p w:rsidR="00C44291" w:rsidRPr="008D79EC" w:rsidRDefault="00C44291" w:rsidP="00C44291">
      <w:pPr>
        <w:spacing w:line="14" w:lineRule="exact"/>
        <w:jc w:val="both"/>
        <w:rPr>
          <w:rFonts w:ascii="MS Gothic" w:eastAsia="MS Gothic" w:hAnsi="MS Gothic"/>
          <w:sz w:val="24"/>
        </w:rPr>
      </w:pPr>
    </w:p>
    <w:p w:rsidR="00C44291" w:rsidRPr="008D79EC" w:rsidRDefault="00C44291" w:rsidP="00C44291">
      <w:pPr>
        <w:numPr>
          <w:ilvl w:val="1"/>
          <w:numId w:val="2"/>
        </w:numPr>
        <w:tabs>
          <w:tab w:val="left" w:pos="844"/>
        </w:tabs>
        <w:spacing w:after="0" w:line="287" w:lineRule="auto"/>
        <w:ind w:left="844" w:hanging="417"/>
        <w:jc w:val="both"/>
        <w:rPr>
          <w:rFonts w:ascii="MS Gothic" w:eastAsia="MS Gothic" w:hAnsi="MS Gothic"/>
          <w:sz w:val="24"/>
        </w:rPr>
      </w:pPr>
      <w:r w:rsidRPr="008D79EC">
        <w:rPr>
          <w:rFonts w:ascii="Times New Roman" w:hAnsi="Times New Roman"/>
          <w:sz w:val="24"/>
        </w:rPr>
        <w:t>zdravotníctvo a sociálna pomoc – podujatia a záujmové činnosti podporujúce zdravotne či inak znevýhodnené skupiny obyvateľstva, projekty podpory osvety</w:t>
      </w:r>
    </w:p>
    <w:p w:rsidR="00C44291" w:rsidRPr="008D79EC" w:rsidRDefault="00C44291" w:rsidP="00C44291">
      <w:pPr>
        <w:numPr>
          <w:ilvl w:val="2"/>
          <w:numId w:val="2"/>
        </w:numPr>
        <w:tabs>
          <w:tab w:val="left" w:pos="1024"/>
        </w:tabs>
        <w:spacing w:after="0" w:line="240" w:lineRule="atLeast"/>
        <w:ind w:left="1024" w:hanging="172"/>
        <w:jc w:val="both"/>
        <w:rPr>
          <w:rFonts w:ascii="Times New Roman" w:hAnsi="Times New Roman"/>
          <w:sz w:val="24"/>
        </w:rPr>
      </w:pPr>
      <w:r w:rsidRPr="008D79EC">
        <w:rPr>
          <w:rFonts w:ascii="Times New Roman" w:hAnsi="Times New Roman"/>
          <w:sz w:val="24"/>
        </w:rPr>
        <w:t>zdravotníctve,</w:t>
      </w:r>
    </w:p>
    <w:p w:rsidR="00C44291" w:rsidRPr="008D79EC" w:rsidRDefault="00C44291" w:rsidP="00C44291">
      <w:pPr>
        <w:spacing w:line="64" w:lineRule="exact"/>
        <w:jc w:val="both"/>
        <w:rPr>
          <w:rFonts w:ascii="Times New Roman" w:hAnsi="Times New Roman"/>
          <w:sz w:val="24"/>
        </w:rPr>
      </w:pPr>
    </w:p>
    <w:p w:rsidR="00C44291" w:rsidRPr="00014082" w:rsidRDefault="00C44291" w:rsidP="00C44291">
      <w:pPr>
        <w:numPr>
          <w:ilvl w:val="1"/>
          <w:numId w:val="2"/>
        </w:numPr>
        <w:tabs>
          <w:tab w:val="left" w:pos="844"/>
        </w:tabs>
        <w:spacing w:after="0" w:line="240" w:lineRule="atLeast"/>
        <w:ind w:left="844" w:hanging="417"/>
        <w:jc w:val="both"/>
        <w:rPr>
          <w:rFonts w:ascii="MS Gothic" w:eastAsia="MS Gothic" w:hAnsi="MS Gothic"/>
          <w:b/>
          <w:sz w:val="24"/>
        </w:rPr>
      </w:pPr>
      <w:r w:rsidRPr="008D79EC">
        <w:rPr>
          <w:rFonts w:ascii="Times New Roman" w:hAnsi="Times New Roman"/>
          <w:sz w:val="24"/>
        </w:rPr>
        <w:t>drobná komunitná infraštruktúra, všeobecne prospešný účel a iné</w:t>
      </w:r>
      <w:r>
        <w:rPr>
          <w:rFonts w:ascii="Times New Roman" w:hAnsi="Times New Roman"/>
          <w:sz w:val="24"/>
        </w:rPr>
        <w:t>.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</w:p>
    <w:p w:rsidR="00C44291" w:rsidRPr="00014082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082">
        <w:rPr>
          <w:rFonts w:ascii="Times New Roman" w:hAnsi="Times New Roman"/>
          <w:b/>
          <w:sz w:val="24"/>
          <w:szCs w:val="24"/>
        </w:rPr>
        <w:t>Posúdenie realizovateľnosti projektov</w:t>
      </w:r>
    </w:p>
    <w:p w:rsidR="00C44291" w:rsidRPr="00014082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291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(1) Realizovateľ</w:t>
      </w:r>
      <w:r>
        <w:rPr>
          <w:rFonts w:ascii="Times New Roman" w:hAnsi="Times New Roman"/>
          <w:sz w:val="24"/>
          <w:szCs w:val="24"/>
        </w:rPr>
        <w:t>nosť návrhov projektov zhodnotí dočasná komisia pri OZ v Heľpe.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(2) Cieľom posúdenia projektov je maximalizovať počet realizovateľných návrhov</w:t>
      </w:r>
      <w:r>
        <w:rPr>
          <w:rFonts w:ascii="Times New Roman" w:hAnsi="Times New Roman"/>
          <w:sz w:val="24"/>
          <w:szCs w:val="24"/>
        </w:rPr>
        <w:t>. Poslanci OZ a z</w:t>
      </w:r>
      <w:r w:rsidRPr="007B4CB6">
        <w:rPr>
          <w:rFonts w:ascii="Times New Roman" w:hAnsi="Times New Roman"/>
          <w:sz w:val="24"/>
          <w:szCs w:val="24"/>
        </w:rPr>
        <w:t xml:space="preserve">amestnanci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7B4CB6">
        <w:rPr>
          <w:rFonts w:ascii="Times New Roman" w:hAnsi="Times New Roman"/>
          <w:sz w:val="24"/>
          <w:szCs w:val="24"/>
        </w:rPr>
        <w:t>budú v tejto etape aktívne komunikovať s</w:t>
      </w:r>
      <w:r>
        <w:rPr>
          <w:rFonts w:ascii="Times New Roman" w:hAnsi="Times New Roman"/>
          <w:sz w:val="24"/>
          <w:szCs w:val="24"/>
        </w:rPr>
        <w:t> </w:t>
      </w:r>
      <w:r w:rsidRPr="007B4CB6">
        <w:rPr>
          <w:rFonts w:ascii="Times New Roman" w:hAnsi="Times New Roman"/>
          <w:sz w:val="24"/>
          <w:szCs w:val="24"/>
        </w:rPr>
        <w:t>predkladateľmi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projektov a hľadať najlepšie možnosti ich riešenia.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(3) Ako realizovateľné sa označia projekty, ktoré spĺňajú nasledovné podmienky: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a) obsahujú formálne náležitosti projektu,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b) výška predpokladaných nákladov projektu je primeraná,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c) predpokladaná časovej náročnosť projektu je primeraná,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d) nie sú v rozpore s plánovanými akciami </w:t>
      </w:r>
      <w:r>
        <w:rPr>
          <w:rFonts w:ascii="Times New Roman" w:hAnsi="Times New Roman"/>
          <w:sz w:val="24"/>
          <w:szCs w:val="24"/>
        </w:rPr>
        <w:t>obce</w:t>
      </w:r>
      <w:r w:rsidRPr="007B4CB6">
        <w:rPr>
          <w:rFonts w:ascii="Times New Roman" w:hAnsi="Times New Roman"/>
          <w:sz w:val="24"/>
          <w:szCs w:val="24"/>
        </w:rPr>
        <w:t xml:space="preserve"> alebo sa neje</w:t>
      </w:r>
      <w:r>
        <w:rPr>
          <w:rFonts w:ascii="Times New Roman" w:hAnsi="Times New Roman"/>
          <w:sz w:val="24"/>
          <w:szCs w:val="24"/>
        </w:rPr>
        <w:t xml:space="preserve">dná o projekty s </w:t>
      </w:r>
      <w:r>
        <w:rPr>
          <w:rFonts w:ascii="Times New Roman" w:hAnsi="Times New Roman"/>
          <w:sz w:val="24"/>
          <w:szCs w:val="24"/>
        </w:rPr>
        <w:tab/>
        <w:t xml:space="preserve">rovnakým alebo </w:t>
      </w:r>
      <w:r w:rsidRPr="007B4CB6">
        <w:rPr>
          <w:rFonts w:ascii="Times New Roman" w:hAnsi="Times New Roman"/>
          <w:sz w:val="24"/>
          <w:szCs w:val="24"/>
        </w:rPr>
        <w:t xml:space="preserve">obdobným zámerom, ako plánované projekty </w:t>
      </w:r>
      <w:r>
        <w:rPr>
          <w:rFonts w:ascii="Times New Roman" w:hAnsi="Times New Roman"/>
          <w:sz w:val="24"/>
          <w:szCs w:val="24"/>
        </w:rPr>
        <w:t>obce</w:t>
      </w:r>
      <w:r w:rsidRPr="007B4CB6">
        <w:rPr>
          <w:rFonts w:ascii="Times New Roman" w:hAnsi="Times New Roman"/>
          <w:sz w:val="24"/>
          <w:szCs w:val="24"/>
        </w:rPr>
        <w:t>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e) nejedná sa o projekty, ktorých predmetom je plnenie, na ktoré má </w:t>
      </w:r>
      <w:r>
        <w:rPr>
          <w:rFonts w:ascii="Times New Roman" w:hAnsi="Times New Roman"/>
          <w:sz w:val="24"/>
          <w:szCs w:val="24"/>
        </w:rPr>
        <w:t xml:space="preserve">obec uzatvorenú </w:t>
      </w:r>
      <w:r>
        <w:rPr>
          <w:rFonts w:ascii="Times New Roman" w:hAnsi="Times New Roman"/>
          <w:sz w:val="24"/>
          <w:szCs w:val="24"/>
        </w:rPr>
        <w:tab/>
        <w:t xml:space="preserve">platnú </w:t>
      </w:r>
      <w:r w:rsidRPr="007B4CB6">
        <w:rPr>
          <w:rFonts w:ascii="Times New Roman" w:hAnsi="Times New Roman"/>
          <w:sz w:val="24"/>
          <w:szCs w:val="24"/>
        </w:rPr>
        <w:t>a účinnú zmluvu s treťou osobou,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f) sú v súlade so zákonmi a inými právnymi predpismi.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(4) Každý predkladateľ projektu bude zo strany</w:t>
      </w:r>
      <w:r>
        <w:rPr>
          <w:rFonts w:ascii="Times New Roman" w:hAnsi="Times New Roman"/>
          <w:sz w:val="24"/>
          <w:szCs w:val="24"/>
        </w:rPr>
        <w:t xml:space="preserve"> obce</w:t>
      </w:r>
      <w:r w:rsidRPr="007B4CB6">
        <w:rPr>
          <w:rFonts w:ascii="Times New Roman" w:hAnsi="Times New Roman"/>
          <w:sz w:val="24"/>
          <w:szCs w:val="24"/>
        </w:rPr>
        <w:t xml:space="preserve"> písomne vyrozumený, či je jeho navrhnutý projekt: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a) realizovateľný v plnej podobe,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b) je potrebné čiastočne ho upraviť,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c) je nerealizovateľný.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(5) Predkladateľ bude mať počas prí</w:t>
      </w:r>
      <w:r>
        <w:rPr>
          <w:rFonts w:ascii="Times New Roman" w:hAnsi="Times New Roman"/>
          <w:sz w:val="24"/>
          <w:szCs w:val="24"/>
        </w:rPr>
        <w:t>pravnej časti priebehu procesu</w:t>
      </w:r>
      <w:r w:rsidRPr="007B4CB6">
        <w:rPr>
          <w:rFonts w:ascii="Times New Roman" w:hAnsi="Times New Roman"/>
          <w:sz w:val="24"/>
          <w:szCs w:val="24"/>
        </w:rPr>
        <w:t xml:space="preserve"> možnosť urobiť také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úpravy projektu, aby vyhovel požiadavkám jeho realizovateľnosti.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(6) V prípade, že predkladateľ neakceptuje navrhnuté úpravy, projekt nebude zaradený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hlasovania. Do procesu hlasovania sú zaradené iba tie projekty, ktoré sú realizovateľné a</w:t>
      </w:r>
      <w:r>
        <w:rPr>
          <w:rFonts w:ascii="Times New Roman" w:hAnsi="Times New Roman"/>
          <w:sz w:val="24"/>
          <w:szCs w:val="24"/>
        </w:rPr>
        <w:t> </w:t>
      </w:r>
      <w:r w:rsidRPr="007B4CB6">
        <w:rPr>
          <w:rFonts w:ascii="Times New Roman" w:hAnsi="Times New Roman"/>
          <w:sz w:val="24"/>
          <w:szCs w:val="24"/>
        </w:rPr>
        <w:t>prešli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overením do termínu stanovenom v</w:t>
      </w:r>
      <w:r>
        <w:rPr>
          <w:rFonts w:ascii="Times New Roman" w:hAnsi="Times New Roman"/>
          <w:sz w:val="24"/>
          <w:szCs w:val="24"/>
        </w:rPr>
        <w:t> </w:t>
      </w:r>
      <w:r w:rsidRPr="007B4CB6">
        <w:rPr>
          <w:rFonts w:ascii="Times New Roman" w:hAnsi="Times New Roman"/>
          <w:sz w:val="24"/>
          <w:szCs w:val="24"/>
        </w:rPr>
        <w:t>harmonograme</w:t>
      </w:r>
      <w:r>
        <w:rPr>
          <w:rFonts w:ascii="Times New Roman" w:hAnsi="Times New Roman"/>
          <w:sz w:val="24"/>
          <w:szCs w:val="24"/>
        </w:rPr>
        <w:t>.</w:t>
      </w:r>
      <w:r w:rsidRPr="007B4CB6">
        <w:rPr>
          <w:rFonts w:ascii="Times New Roman" w:hAnsi="Times New Roman"/>
          <w:sz w:val="24"/>
          <w:szCs w:val="24"/>
        </w:rPr>
        <w:t>. Zoznam týchto projektov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 xml:space="preserve">zverejnený na webovom sídle </w:t>
      </w:r>
      <w:r>
        <w:rPr>
          <w:rFonts w:ascii="Times New Roman" w:hAnsi="Times New Roman"/>
          <w:sz w:val="24"/>
          <w:szCs w:val="24"/>
        </w:rPr>
        <w:t>obce</w:t>
      </w:r>
      <w:r w:rsidRPr="007B4CB6">
        <w:rPr>
          <w:rFonts w:ascii="Times New Roman" w:hAnsi="Times New Roman"/>
          <w:sz w:val="24"/>
          <w:szCs w:val="24"/>
        </w:rPr>
        <w:t>, prípadne v iných masovokomunikačných prostriedkoch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spolu s ich stručným popisom.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5C340D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40D"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40D">
        <w:rPr>
          <w:rFonts w:ascii="Times New Roman" w:hAnsi="Times New Roman"/>
          <w:b/>
          <w:sz w:val="24"/>
          <w:szCs w:val="24"/>
        </w:rPr>
        <w:t>Hlasovanie</w:t>
      </w:r>
    </w:p>
    <w:p w:rsidR="00C44291" w:rsidRPr="005C340D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Členovia dočasnej komisie pri OZ v Heľpe budú o jednotlivých podaných projektoch, ktoré spĺňajú všetky náležitosti, rozhodovať hlasovaním zdvihnutím ruky.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(2) Termín začatia a ukončenia hlasovania vyhlasuje </w:t>
      </w:r>
      <w:r>
        <w:rPr>
          <w:rFonts w:ascii="Times New Roman" w:hAnsi="Times New Roman"/>
          <w:sz w:val="24"/>
          <w:szCs w:val="24"/>
        </w:rPr>
        <w:t xml:space="preserve">obec Heľpa </w:t>
      </w:r>
      <w:r w:rsidRPr="007B4CB6">
        <w:rPr>
          <w:rFonts w:ascii="Times New Roman" w:hAnsi="Times New Roman"/>
          <w:sz w:val="24"/>
          <w:szCs w:val="24"/>
        </w:rPr>
        <w:t>na svojom webovom sídle,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prípadne v iných masovokomunikačných prostriedkoch.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BD1436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Výber projektov na </w:t>
      </w:r>
      <w:r w:rsidRPr="00BD1436">
        <w:rPr>
          <w:rFonts w:ascii="Times New Roman" w:hAnsi="Times New Roman"/>
          <w:b/>
          <w:sz w:val="24"/>
          <w:szCs w:val="24"/>
        </w:rPr>
        <w:t>realizá</w:t>
      </w:r>
      <w:r>
        <w:rPr>
          <w:rFonts w:ascii="Times New Roman" w:hAnsi="Times New Roman"/>
          <w:b/>
          <w:sz w:val="24"/>
          <w:szCs w:val="24"/>
        </w:rPr>
        <w:t>ciu</w:t>
      </w:r>
    </w:p>
    <w:p w:rsidR="00C44291" w:rsidRPr="00BD1436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291" w:rsidRDefault="00C44291" w:rsidP="00C4429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hlasovania o podpore jednotlivých podaných projektov sa zostaví zoznam úspešných a neúspešných projektov na realizáciu.</w:t>
      </w:r>
    </w:p>
    <w:p w:rsidR="00C44291" w:rsidRDefault="00C44291" w:rsidP="00C442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3009">
        <w:rPr>
          <w:rFonts w:ascii="Times New Roman" w:hAnsi="Times New Roman"/>
          <w:sz w:val="24"/>
          <w:szCs w:val="24"/>
        </w:rPr>
        <w:t>Výsledky hlasovania o</w:t>
      </w:r>
      <w:r>
        <w:rPr>
          <w:rFonts w:ascii="Times New Roman" w:hAnsi="Times New Roman"/>
          <w:sz w:val="24"/>
          <w:szCs w:val="24"/>
        </w:rPr>
        <w:t xml:space="preserve"> podpore jednotlivých podaných </w:t>
      </w:r>
      <w:r w:rsidRPr="00EC3009">
        <w:rPr>
          <w:rFonts w:ascii="Times New Roman" w:hAnsi="Times New Roman"/>
          <w:sz w:val="24"/>
          <w:szCs w:val="24"/>
        </w:rPr>
        <w:t>projekto</w:t>
      </w:r>
      <w:r>
        <w:rPr>
          <w:rFonts w:ascii="Times New Roman" w:hAnsi="Times New Roman"/>
          <w:sz w:val="24"/>
          <w:szCs w:val="24"/>
        </w:rPr>
        <w:t xml:space="preserve">v </w:t>
      </w:r>
      <w:r w:rsidRPr="00EC3009">
        <w:rPr>
          <w:rFonts w:ascii="Times New Roman" w:hAnsi="Times New Roman"/>
          <w:sz w:val="24"/>
          <w:szCs w:val="24"/>
        </w:rPr>
        <w:t xml:space="preserve">budú zverejnené do 3 dní od ukončenia hlasovania prostredníctvom webového sídla </w:t>
      </w:r>
      <w:r>
        <w:rPr>
          <w:rFonts w:ascii="Times New Roman" w:hAnsi="Times New Roman"/>
          <w:sz w:val="24"/>
          <w:szCs w:val="24"/>
        </w:rPr>
        <w:t>obce</w:t>
      </w:r>
      <w:r w:rsidRPr="00EC3009">
        <w:rPr>
          <w:rFonts w:ascii="Times New Roman" w:hAnsi="Times New Roman"/>
          <w:sz w:val="24"/>
          <w:szCs w:val="24"/>
        </w:rPr>
        <w:t xml:space="preserve">, prípadne v iných </w:t>
      </w:r>
      <w:r>
        <w:rPr>
          <w:rFonts w:ascii="Times New Roman" w:hAnsi="Times New Roman"/>
          <w:sz w:val="24"/>
          <w:szCs w:val="24"/>
        </w:rPr>
        <w:t xml:space="preserve">obecných </w:t>
      </w:r>
      <w:r w:rsidRPr="00EC3009">
        <w:rPr>
          <w:rFonts w:ascii="Times New Roman" w:hAnsi="Times New Roman"/>
          <w:sz w:val="24"/>
          <w:szCs w:val="24"/>
        </w:rPr>
        <w:t>masovokomunikačných prostriedkoch.</w:t>
      </w:r>
    </w:p>
    <w:p w:rsidR="00C44291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) Na realizáciu projektu a poskytnutie finančných prostriedkov nie je právny nárok.</w:t>
      </w:r>
    </w:p>
    <w:p w:rsidR="00C44291" w:rsidRDefault="00C44291" w:rsidP="00C4429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44291" w:rsidRPr="0040234E" w:rsidRDefault="00C44291" w:rsidP="00C4429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</w:rPr>
      </w:pPr>
      <w:r w:rsidRPr="00EC3009">
        <w:rPr>
          <w:rFonts w:ascii="Times New Roman" w:hAnsi="Times New Roman"/>
          <w:sz w:val="24"/>
        </w:rPr>
        <w:t xml:space="preserve">V prípade nevyčerpania alokovaných finančných prostriedkov v rozpočte obce Heľpa bude vyhlásené 2. kolo podávania </w:t>
      </w:r>
      <w:r>
        <w:rPr>
          <w:rFonts w:ascii="Times New Roman" w:hAnsi="Times New Roman"/>
          <w:sz w:val="24"/>
        </w:rPr>
        <w:t>projektov</w:t>
      </w:r>
      <w:r>
        <w:rPr>
          <w:rFonts w:ascii="Times New Roman" w:hAnsi="Times New Roman"/>
          <w:b/>
          <w:sz w:val="24"/>
        </w:rPr>
        <w:t>.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BD1436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1436">
        <w:rPr>
          <w:rFonts w:ascii="Times New Roman" w:hAnsi="Times New Roman"/>
          <w:b/>
          <w:sz w:val="24"/>
          <w:szCs w:val="24"/>
        </w:rPr>
        <w:t>Realizácia projektov</w:t>
      </w:r>
    </w:p>
    <w:p w:rsidR="00C44291" w:rsidRPr="00BD1436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291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P</w:t>
      </w:r>
      <w:r w:rsidRPr="007B4CB6">
        <w:rPr>
          <w:rFonts w:ascii="Times New Roman" w:hAnsi="Times New Roman"/>
          <w:sz w:val="24"/>
          <w:szCs w:val="24"/>
        </w:rPr>
        <w:t>rojekt bude realizovať predkladateľ</w:t>
      </w:r>
      <w:r>
        <w:rPr>
          <w:rFonts w:ascii="Times New Roman" w:hAnsi="Times New Roman"/>
          <w:sz w:val="24"/>
          <w:szCs w:val="24"/>
        </w:rPr>
        <w:t xml:space="preserve"> prostredníctvom obce Heľpa. </w:t>
      </w:r>
    </w:p>
    <w:p w:rsidR="00C44291" w:rsidRPr="007B4CB6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Podporené p</w:t>
      </w:r>
      <w:r w:rsidRPr="007B4CB6">
        <w:rPr>
          <w:rFonts w:ascii="Times New Roman" w:hAnsi="Times New Roman"/>
          <w:sz w:val="24"/>
          <w:szCs w:val="24"/>
        </w:rPr>
        <w:t xml:space="preserve">rojekty sa realizujú v tom </w:t>
      </w:r>
      <w:r>
        <w:rPr>
          <w:rFonts w:ascii="Times New Roman" w:hAnsi="Times New Roman"/>
          <w:sz w:val="24"/>
          <w:szCs w:val="24"/>
        </w:rPr>
        <w:t>kole</w:t>
      </w:r>
      <w:r w:rsidRPr="007B4CB6">
        <w:rPr>
          <w:rFonts w:ascii="Times New Roman" w:hAnsi="Times New Roman"/>
          <w:sz w:val="24"/>
          <w:szCs w:val="24"/>
        </w:rPr>
        <w:t>, v ktorom boli podané.</w:t>
      </w:r>
    </w:p>
    <w:p w:rsidR="00C44291" w:rsidRDefault="00C44291" w:rsidP="00C44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Zrealizované projekty budú z</w:t>
      </w:r>
      <w:r>
        <w:rPr>
          <w:rFonts w:ascii="Times New Roman" w:hAnsi="Times New Roman"/>
          <w:sz w:val="24"/>
          <w:szCs w:val="24"/>
        </w:rPr>
        <w:t>verejnené na webovom sídle obce</w:t>
      </w:r>
      <w:r w:rsidRPr="007B4CB6">
        <w:rPr>
          <w:rFonts w:ascii="Times New Roman" w:hAnsi="Times New Roman"/>
          <w:sz w:val="24"/>
          <w:szCs w:val="24"/>
        </w:rPr>
        <w:t>, prípadne v</w:t>
      </w:r>
      <w:r>
        <w:rPr>
          <w:rFonts w:ascii="Times New Roman" w:hAnsi="Times New Roman"/>
          <w:sz w:val="24"/>
          <w:szCs w:val="24"/>
        </w:rPr>
        <w:t> </w:t>
      </w:r>
      <w:r w:rsidRPr="007B4CB6">
        <w:rPr>
          <w:rFonts w:ascii="Times New Roman" w:hAnsi="Times New Roman"/>
          <w:sz w:val="24"/>
          <w:szCs w:val="24"/>
        </w:rPr>
        <w:t>iných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>masovokomunikačných prostriedkoch.</w:t>
      </w: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</w:p>
    <w:p w:rsidR="00C44291" w:rsidRPr="00EB5D9C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C44291" w:rsidRPr="00EB5D9C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D9C">
        <w:rPr>
          <w:rFonts w:ascii="Times New Roman" w:hAnsi="Times New Roman"/>
          <w:b/>
          <w:sz w:val="24"/>
          <w:szCs w:val="24"/>
        </w:rPr>
        <w:t>Oprávnenosť výdavkov</w:t>
      </w:r>
    </w:p>
    <w:p w:rsidR="00C44291" w:rsidRDefault="00C44291" w:rsidP="00C4429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Pri realizácii projektov je nevyhnutné použiť finančné prostriedky v súlade s ich cieľmi a</w:t>
      </w:r>
      <w:r>
        <w:rPr>
          <w:rFonts w:ascii="Times New Roman" w:hAnsi="Times New Roman"/>
          <w:sz w:val="24"/>
          <w:szCs w:val="24"/>
        </w:rPr>
        <w:t xml:space="preserve"> zámermi na materiálové zabezpečenie, služby, </w:t>
      </w:r>
    </w:p>
    <w:p w:rsidR="00C44291" w:rsidRPr="007B4CB6" w:rsidRDefault="00C44291" w:rsidP="00C44291">
      <w:pPr>
        <w:spacing w:after="0"/>
        <w:ind w:left="750"/>
        <w:jc w:val="both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(2) Neoprávnenými výdavkami sú: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a) cestovné náhrady,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b) nákup pohonných hmôt,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B4CB6">
        <w:rPr>
          <w:rFonts w:ascii="Times New Roman" w:hAnsi="Times New Roman"/>
          <w:sz w:val="24"/>
          <w:szCs w:val="24"/>
        </w:rPr>
        <w:t>c) nákup alkoholu, tabakových výrobkov,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 xml:space="preserve">d) odmeny fyzickým osobám, štatutárom a iným orgánom právnických osôb, ktoré </w:t>
      </w:r>
      <w:r>
        <w:rPr>
          <w:rFonts w:ascii="Times New Roman" w:hAnsi="Times New Roman"/>
          <w:sz w:val="24"/>
          <w:szCs w:val="24"/>
        </w:rPr>
        <w:tab/>
        <w:t xml:space="preserve">   projekty </w:t>
      </w:r>
      <w:r w:rsidRPr="007B4CB6">
        <w:rPr>
          <w:rFonts w:ascii="Times New Roman" w:hAnsi="Times New Roman"/>
          <w:sz w:val="24"/>
          <w:szCs w:val="24"/>
        </w:rPr>
        <w:t>realizujú,</w:t>
      </w:r>
    </w:p>
    <w:p w:rsidR="00C44291" w:rsidRPr="007B4CB6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4CB6">
        <w:rPr>
          <w:rFonts w:ascii="Times New Roman" w:hAnsi="Times New Roman"/>
          <w:sz w:val="24"/>
          <w:szCs w:val="24"/>
        </w:rPr>
        <w:t>e) výdavky, ktoré nie sú uvedené v rozpočte projektu.</w:t>
      </w:r>
    </w:p>
    <w:p w:rsidR="00C44291" w:rsidRDefault="00C44291" w:rsidP="00C44291">
      <w:pPr>
        <w:jc w:val="both"/>
        <w:rPr>
          <w:rFonts w:ascii="Times New Roman" w:hAnsi="Times New Roman"/>
          <w:sz w:val="24"/>
          <w:szCs w:val="24"/>
        </w:rPr>
      </w:pPr>
    </w:p>
    <w:p w:rsidR="00C44291" w:rsidRPr="00EB5D9C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22C">
        <w:rPr>
          <w:rFonts w:ascii="Times New Roman" w:hAnsi="Times New Roman"/>
          <w:b/>
          <w:sz w:val="24"/>
          <w:szCs w:val="24"/>
        </w:rPr>
        <w:t>Použitie a zúčtovanie poskytnutých finančných prostriedkov</w:t>
      </w:r>
    </w:p>
    <w:p w:rsidR="00C44291" w:rsidRPr="007B4CB6" w:rsidRDefault="00C44291" w:rsidP="00C44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4"/>
        </w:rPr>
      </w:pPr>
      <w:r w:rsidRPr="007B4CB6">
        <w:rPr>
          <w:rFonts w:ascii="Times New Roman" w:hAnsi="Times New Roman"/>
          <w:sz w:val="24"/>
          <w:szCs w:val="24"/>
        </w:rPr>
        <w:t>Finanč</w:t>
      </w:r>
      <w:r>
        <w:rPr>
          <w:rFonts w:ascii="Times New Roman" w:hAnsi="Times New Roman"/>
          <w:sz w:val="24"/>
          <w:szCs w:val="24"/>
        </w:rPr>
        <w:t xml:space="preserve">né prostriedky </w:t>
      </w:r>
      <w:r w:rsidRPr="007B4CB6">
        <w:rPr>
          <w:rFonts w:ascii="Times New Roman" w:hAnsi="Times New Roman"/>
          <w:sz w:val="24"/>
          <w:szCs w:val="24"/>
        </w:rPr>
        <w:t xml:space="preserve">na projekt musia byť použité v tom </w:t>
      </w:r>
      <w:r>
        <w:rPr>
          <w:rFonts w:ascii="Times New Roman" w:hAnsi="Times New Roman"/>
          <w:sz w:val="24"/>
          <w:szCs w:val="24"/>
        </w:rPr>
        <w:t>kole</w:t>
      </w:r>
      <w:r w:rsidRPr="007B4CB6">
        <w:rPr>
          <w:rFonts w:ascii="Times New Roman" w:hAnsi="Times New Roman"/>
          <w:sz w:val="24"/>
          <w:szCs w:val="24"/>
        </w:rPr>
        <w:t xml:space="preserve">, v ktorom boli </w:t>
      </w:r>
      <w:r>
        <w:rPr>
          <w:rFonts w:ascii="Times New Roman" w:hAnsi="Times New Roman"/>
          <w:sz w:val="24"/>
          <w:szCs w:val="24"/>
        </w:rPr>
        <w:t xml:space="preserve">obcou </w:t>
      </w:r>
      <w:r w:rsidRPr="007B4CB6">
        <w:rPr>
          <w:rFonts w:ascii="Times New Roman" w:hAnsi="Times New Roman"/>
          <w:sz w:val="24"/>
          <w:szCs w:val="24"/>
        </w:rPr>
        <w:t>poskytnuté.</w:t>
      </w:r>
      <w:r w:rsidRPr="00BB06AE"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 xml:space="preserve">Finančné prostriedky </w:t>
      </w:r>
      <w:r>
        <w:rPr>
          <w:rFonts w:ascii="Times New Roman" w:hAnsi="Times New Roman"/>
          <w:sz w:val="24"/>
          <w:szCs w:val="24"/>
        </w:rPr>
        <w:t xml:space="preserve">na hotovostné nákupy </w:t>
      </w:r>
      <w:r w:rsidRPr="007B4CB6">
        <w:rPr>
          <w:rFonts w:ascii="Times New Roman" w:hAnsi="Times New Roman"/>
          <w:sz w:val="24"/>
          <w:szCs w:val="24"/>
        </w:rPr>
        <w:t xml:space="preserve">budú poskytnuté </w:t>
      </w:r>
      <w:r>
        <w:rPr>
          <w:rFonts w:ascii="Times New Roman" w:hAnsi="Times New Roman"/>
          <w:sz w:val="24"/>
          <w:szCs w:val="24"/>
        </w:rPr>
        <w:t>z pokladnice obce</w:t>
      </w:r>
      <w:r>
        <w:rPr>
          <w:rFonts w:ascii="Times New Roman" w:hAnsi="Times New Roman"/>
          <w:sz w:val="24"/>
        </w:rPr>
        <w:t>. Bezhotovostné nákupy na faktúru budú realizované prostredníctvom obce.</w:t>
      </w:r>
    </w:p>
    <w:p w:rsidR="00C44291" w:rsidRPr="00C6222C" w:rsidRDefault="00C44291" w:rsidP="00C44291">
      <w:pPr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4"/>
        </w:rPr>
      </w:pPr>
      <w:r w:rsidRPr="00C6222C">
        <w:rPr>
          <w:rFonts w:ascii="Times New Roman" w:hAnsi="Times New Roman"/>
          <w:sz w:val="24"/>
          <w:szCs w:val="24"/>
        </w:rPr>
        <w:t xml:space="preserve">Prijímateľ prostriedkov vykonáva vyúčtovanie poskytnutých finančných prostriedkov priebežne počas realizácie projektu a to bezodkladne po obdržaní originálu účtovného dokladu o realizácii nákupu tovarov alebo zabezpečení </w:t>
      </w:r>
      <w:r w:rsidR="00A368E9">
        <w:rPr>
          <w:rFonts w:ascii="Times New Roman" w:hAnsi="Times New Roman"/>
          <w:sz w:val="24"/>
          <w:szCs w:val="24"/>
        </w:rPr>
        <w:t>služby, ktorý predloží na Obecný úrad v Heľpe</w:t>
      </w:r>
    </w:p>
    <w:p w:rsidR="00C44291" w:rsidRPr="00C6222C" w:rsidRDefault="00C44291" w:rsidP="00C44291">
      <w:pPr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4"/>
        </w:rPr>
      </w:pPr>
      <w:r w:rsidRPr="00C6222C">
        <w:rPr>
          <w:rFonts w:ascii="Times New Roman" w:hAnsi="Times New Roman"/>
          <w:sz w:val="24"/>
          <w:szCs w:val="24"/>
        </w:rPr>
        <w:t>Formulár zúčtovania projektu sa predkladá do 15 dní od ukončenia realizácie projektu, najneskôr do 15.12. kalendárneho roka. Súčasťou zúčtovania je hodnotiaca správa, fotodokumentácia.</w:t>
      </w:r>
    </w:p>
    <w:p w:rsidR="00C44291" w:rsidRPr="00A63223" w:rsidRDefault="00C44291" w:rsidP="00C44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C44291" w:rsidRDefault="00C44291" w:rsidP="00C442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3223">
        <w:rPr>
          <w:rFonts w:ascii="Times New Roman" w:hAnsi="Times New Roman"/>
          <w:b/>
          <w:sz w:val="24"/>
          <w:szCs w:val="24"/>
        </w:rPr>
        <w:t>Vyhodnotenie procesu</w:t>
      </w:r>
      <w:r w:rsidRPr="007B4CB6">
        <w:rPr>
          <w:rFonts w:ascii="Times New Roman" w:hAnsi="Times New Roman"/>
          <w:sz w:val="24"/>
          <w:szCs w:val="24"/>
        </w:rPr>
        <w:t xml:space="preserve"> </w:t>
      </w:r>
    </w:p>
    <w:p w:rsidR="00C44291" w:rsidRPr="007B4CB6" w:rsidRDefault="00C44291" w:rsidP="00C44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4291" w:rsidRPr="007B4CB6" w:rsidRDefault="00C44291" w:rsidP="00C44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Celý proces </w:t>
      </w:r>
      <w:r w:rsidRPr="007B4CB6">
        <w:rPr>
          <w:rFonts w:ascii="Times New Roman" w:hAnsi="Times New Roman"/>
          <w:sz w:val="24"/>
          <w:szCs w:val="24"/>
        </w:rPr>
        <w:t>bude priebežne vyhodnocovaný a v prípade potreby korigovaný.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>(2) Vyhodnocovať sa bude predovšetkým dostupnosť procesov pre verejnosť, splnenie cieľov</w:t>
      </w:r>
      <w:r>
        <w:rPr>
          <w:rFonts w:ascii="Times New Roman" w:hAnsi="Times New Roman"/>
          <w:sz w:val="24"/>
          <w:szCs w:val="24"/>
        </w:rPr>
        <w:t xml:space="preserve"> k</w:t>
      </w:r>
      <w:r w:rsidRPr="007B4CB6">
        <w:rPr>
          <w:rFonts w:ascii="Times New Roman" w:hAnsi="Times New Roman"/>
          <w:sz w:val="24"/>
          <w:szCs w:val="24"/>
        </w:rPr>
        <w:t xml:space="preserve">omunikačnej kampane, </w:t>
      </w:r>
      <w:r>
        <w:rPr>
          <w:rFonts w:ascii="Times New Roman" w:hAnsi="Times New Roman"/>
          <w:sz w:val="24"/>
          <w:szCs w:val="24"/>
        </w:rPr>
        <w:t xml:space="preserve">zaťaženie zamestnancov obecného úradu </w:t>
      </w:r>
      <w:r w:rsidRPr="007B4CB6">
        <w:rPr>
          <w:rFonts w:ascii="Times New Roman" w:hAnsi="Times New Roman"/>
          <w:sz w:val="24"/>
          <w:szCs w:val="24"/>
        </w:rPr>
        <w:t>a úspešnosť realizácie projektov.</w:t>
      </w: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291" w:rsidRPr="00A63223" w:rsidRDefault="00C44291" w:rsidP="00C442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C44291" w:rsidRPr="00A63223" w:rsidRDefault="00C44291" w:rsidP="00C442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</w:t>
      </w:r>
      <w:r w:rsidRPr="00A63223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C44291" w:rsidRDefault="00C44291" w:rsidP="00C4429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B4CB6">
        <w:rPr>
          <w:rFonts w:ascii="Times New Roman" w:hAnsi="Times New Roman"/>
          <w:sz w:val="24"/>
          <w:szCs w:val="24"/>
        </w:rPr>
        <w:t xml:space="preserve">Finančné prostriedky </w:t>
      </w:r>
      <w:r>
        <w:rPr>
          <w:rFonts w:ascii="Times New Roman" w:hAnsi="Times New Roman"/>
          <w:sz w:val="24"/>
          <w:szCs w:val="24"/>
        </w:rPr>
        <w:t xml:space="preserve">poskytnuté na projekt podľa tejto smernice obce </w:t>
      </w:r>
      <w:r w:rsidRPr="007B4CB6">
        <w:rPr>
          <w:rFonts w:ascii="Times New Roman" w:hAnsi="Times New Roman"/>
          <w:sz w:val="24"/>
          <w:szCs w:val="24"/>
        </w:rPr>
        <w:t>a dotácie poskytované v</w:t>
      </w:r>
      <w:r>
        <w:rPr>
          <w:rFonts w:ascii="Times New Roman" w:hAnsi="Times New Roman"/>
          <w:sz w:val="24"/>
          <w:szCs w:val="24"/>
        </w:rPr>
        <w:t> </w:t>
      </w:r>
      <w:r w:rsidRPr="007B4CB6">
        <w:rPr>
          <w:rFonts w:ascii="Times New Roman" w:hAnsi="Times New Roman"/>
          <w:sz w:val="24"/>
          <w:szCs w:val="24"/>
        </w:rPr>
        <w:t>zmysle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 xml:space="preserve">osobitného VZN o poskytovaní dotácií z rozpočtu </w:t>
      </w:r>
      <w:r>
        <w:rPr>
          <w:rFonts w:ascii="Times New Roman" w:hAnsi="Times New Roman"/>
          <w:sz w:val="24"/>
          <w:szCs w:val="24"/>
        </w:rPr>
        <w:t>obce Heľpa</w:t>
      </w:r>
      <w:r w:rsidRPr="007B4CB6">
        <w:rPr>
          <w:rFonts w:ascii="Times New Roman" w:hAnsi="Times New Roman"/>
          <w:sz w:val="24"/>
          <w:szCs w:val="24"/>
        </w:rPr>
        <w:t xml:space="preserve"> nemôžu byť poskytnuté jednému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CB6">
        <w:rPr>
          <w:rFonts w:ascii="Times New Roman" w:hAnsi="Times New Roman"/>
          <w:sz w:val="24"/>
          <w:szCs w:val="24"/>
        </w:rPr>
        <w:t xml:space="preserve">subjektu v </w:t>
      </w:r>
      <w:r>
        <w:rPr>
          <w:rFonts w:ascii="Times New Roman" w:hAnsi="Times New Roman"/>
          <w:sz w:val="24"/>
          <w:szCs w:val="24"/>
        </w:rPr>
        <w:t>tom istom roku na rovnaký účel.</w:t>
      </w:r>
    </w:p>
    <w:p w:rsidR="00C44291" w:rsidRPr="00BC2D02" w:rsidRDefault="00C44291" w:rsidP="00C4429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C2D02">
        <w:rPr>
          <w:rFonts w:ascii="Times New Roman" w:hAnsi="Times New Roman"/>
          <w:sz w:val="24"/>
          <w:szCs w:val="24"/>
        </w:rPr>
        <w:t>Táto smernica bola schválená uznesením OZ v Heľpe  č.</w:t>
      </w:r>
      <w:r w:rsidR="005A416D">
        <w:rPr>
          <w:rFonts w:ascii="Times New Roman" w:hAnsi="Times New Roman"/>
          <w:sz w:val="24"/>
          <w:szCs w:val="24"/>
        </w:rPr>
        <w:t xml:space="preserve"> 936/2022</w:t>
      </w:r>
      <w:r w:rsidRPr="00BC2D02">
        <w:rPr>
          <w:rFonts w:ascii="Times New Roman" w:hAnsi="Times New Roman"/>
          <w:sz w:val="24"/>
          <w:szCs w:val="24"/>
        </w:rPr>
        <w:t xml:space="preserve"> dňa </w:t>
      </w:r>
      <w:r w:rsidR="005A416D">
        <w:rPr>
          <w:rFonts w:ascii="Times New Roman" w:hAnsi="Times New Roman"/>
          <w:sz w:val="24"/>
          <w:szCs w:val="24"/>
        </w:rPr>
        <w:t>25.3.2022</w:t>
      </w:r>
    </w:p>
    <w:p w:rsidR="00C44291" w:rsidRDefault="00C44291" w:rsidP="00C4429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Táto smernica </w:t>
      </w:r>
      <w:r w:rsidRPr="007B4CB6">
        <w:rPr>
          <w:rFonts w:ascii="Times New Roman" w:hAnsi="Times New Roman"/>
          <w:sz w:val="24"/>
          <w:szCs w:val="24"/>
        </w:rPr>
        <w:t>nadobúda účinnosť dňa 1.</w:t>
      </w:r>
      <w:r>
        <w:rPr>
          <w:rFonts w:ascii="Times New Roman" w:hAnsi="Times New Roman"/>
          <w:sz w:val="24"/>
          <w:szCs w:val="24"/>
        </w:rPr>
        <w:t>4.2022</w:t>
      </w:r>
      <w:r w:rsidRPr="007B4CB6">
        <w:rPr>
          <w:rFonts w:ascii="Times New Roman" w:hAnsi="Times New Roman"/>
          <w:sz w:val="24"/>
          <w:szCs w:val="24"/>
        </w:rPr>
        <w:t>.</w:t>
      </w:r>
    </w:p>
    <w:p w:rsidR="00C44291" w:rsidRDefault="00C44291" w:rsidP="00C44291">
      <w:pPr>
        <w:ind w:left="42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ind w:left="420"/>
        <w:jc w:val="both"/>
        <w:rPr>
          <w:rFonts w:ascii="Times New Roman" w:hAnsi="Times New Roman"/>
          <w:sz w:val="24"/>
          <w:szCs w:val="24"/>
        </w:rPr>
      </w:pPr>
    </w:p>
    <w:p w:rsidR="00C44291" w:rsidRDefault="00C44291" w:rsidP="00C442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Peter Hyriak</w:t>
      </w:r>
    </w:p>
    <w:p w:rsidR="00C44291" w:rsidRDefault="00C44291" w:rsidP="00C44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starosta obce</w:t>
      </w:r>
    </w:p>
    <w:sectPr w:rsidR="00C4429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B3" w:rsidRDefault="009253B3">
      <w:pPr>
        <w:spacing w:after="0" w:line="240" w:lineRule="auto"/>
      </w:pPr>
      <w:r>
        <w:separator/>
      </w:r>
    </w:p>
  </w:endnote>
  <w:endnote w:type="continuationSeparator" w:id="0">
    <w:p w:rsidR="009253B3" w:rsidRDefault="009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EC" w:rsidRDefault="00C4429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C2439">
      <w:rPr>
        <w:noProof/>
      </w:rPr>
      <w:t>2</w:t>
    </w:r>
    <w:r>
      <w:fldChar w:fldCharType="end"/>
    </w:r>
  </w:p>
  <w:p w:rsidR="00BB06AE" w:rsidRDefault="009253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B3" w:rsidRDefault="009253B3">
      <w:pPr>
        <w:spacing w:after="0" w:line="240" w:lineRule="auto"/>
      </w:pPr>
      <w:r>
        <w:separator/>
      </w:r>
    </w:p>
  </w:footnote>
  <w:footnote w:type="continuationSeparator" w:id="0">
    <w:p w:rsidR="009253B3" w:rsidRDefault="009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AE" w:rsidRPr="00A32556" w:rsidRDefault="00C44291" w:rsidP="00A32556">
    <w:pPr>
      <w:pStyle w:val="Hlavika"/>
      <w:jc w:val="center"/>
      <w:rPr>
        <w:i/>
      </w:rPr>
    </w:pPr>
    <w:r w:rsidRPr="00A32556">
      <w:rPr>
        <w:i/>
      </w:rPr>
      <w:t xml:space="preserve">Smernica </w:t>
    </w:r>
    <w:r>
      <w:rPr>
        <w:i/>
      </w:rPr>
      <w:t xml:space="preserve">- </w:t>
    </w:r>
    <w:r w:rsidRPr="00A32556">
      <w:rPr>
        <w:i/>
      </w:rPr>
      <w:t>projekty v rámci rozpočtu obce</w:t>
    </w:r>
  </w:p>
  <w:p w:rsidR="00BB06AE" w:rsidRDefault="009253B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CEB9C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10E23550">
      <w:numFmt w:val="bullet"/>
      <w:lvlText w:val="-"/>
      <w:lvlJc w:val="left"/>
      <w:rPr>
        <w:rFonts w:ascii="Calibri" w:eastAsia="Times New Roman" w:hAnsi="Calibri" w:hint="default"/>
      </w:rPr>
    </w:lvl>
    <w:lvl w:ilvl="2" w:tplc="FFFFFFFF">
      <w:start w:val="22"/>
      <w:numFmt w:val="lowerLetter"/>
      <w:lvlText w:val="%3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076331"/>
    <w:multiLevelType w:val="hybridMultilevel"/>
    <w:tmpl w:val="164826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D8003C"/>
    <w:multiLevelType w:val="hybridMultilevel"/>
    <w:tmpl w:val="74D48904"/>
    <w:lvl w:ilvl="0" w:tplc="CB4A4A36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9B0275"/>
    <w:multiLevelType w:val="hybridMultilevel"/>
    <w:tmpl w:val="A15CC7EC"/>
    <w:lvl w:ilvl="0" w:tplc="E2265D0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7D105D9"/>
    <w:multiLevelType w:val="hybridMultilevel"/>
    <w:tmpl w:val="20AA682C"/>
    <w:lvl w:ilvl="0" w:tplc="DEBEDF4C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A222AE"/>
    <w:multiLevelType w:val="hybridMultilevel"/>
    <w:tmpl w:val="F1747C5C"/>
    <w:lvl w:ilvl="0" w:tplc="03AE6D8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2F9719F"/>
    <w:multiLevelType w:val="hybridMultilevel"/>
    <w:tmpl w:val="B7A81EAC"/>
    <w:lvl w:ilvl="0" w:tplc="D7CAFF74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253F56"/>
    <w:multiLevelType w:val="hybridMultilevel"/>
    <w:tmpl w:val="C50E6734"/>
    <w:lvl w:ilvl="0" w:tplc="016E2D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B5A7EB2"/>
    <w:multiLevelType w:val="hybridMultilevel"/>
    <w:tmpl w:val="AD621EAE"/>
    <w:lvl w:ilvl="0" w:tplc="F02671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C0F2E0F"/>
    <w:multiLevelType w:val="hybridMultilevel"/>
    <w:tmpl w:val="2D046F90"/>
    <w:lvl w:ilvl="0" w:tplc="03AE6D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B"/>
    <w:rsid w:val="001A7B95"/>
    <w:rsid w:val="003160AE"/>
    <w:rsid w:val="005A416D"/>
    <w:rsid w:val="005C2439"/>
    <w:rsid w:val="009253B3"/>
    <w:rsid w:val="009C2403"/>
    <w:rsid w:val="00A368E9"/>
    <w:rsid w:val="00B402FB"/>
    <w:rsid w:val="00C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9B857-C360-44F7-A025-CDEB0F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291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4291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4291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TKÁČIKOVÁ Andrea</dc:creator>
  <cp:keywords/>
  <dc:description/>
  <cp:lastModifiedBy>BABEĽOVÁ Anna</cp:lastModifiedBy>
  <cp:revision>3</cp:revision>
  <dcterms:created xsi:type="dcterms:W3CDTF">2022-09-20T07:07:00Z</dcterms:created>
  <dcterms:modified xsi:type="dcterms:W3CDTF">2022-09-20T07:07:00Z</dcterms:modified>
</cp:coreProperties>
</file>