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F6" w:rsidRPr="006137E1" w:rsidRDefault="001B3CF6" w:rsidP="00E825A9">
      <w:pPr>
        <w:pStyle w:val="Nadpis8"/>
        <w:tabs>
          <w:tab w:val="left" w:pos="0"/>
        </w:tabs>
        <w:rPr>
          <w:sz w:val="48"/>
          <w:szCs w:val="48"/>
          <w:lang w:val="sk-SK"/>
        </w:rPr>
      </w:pPr>
      <w:r w:rsidRPr="006137E1">
        <w:rPr>
          <w:sz w:val="48"/>
          <w:szCs w:val="48"/>
          <w:lang w:val="sk-SK"/>
        </w:rPr>
        <w:t>OBEC HEĽPA, 976 68  Heľpa</w:t>
      </w:r>
    </w:p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>
      <w:pPr>
        <w:pStyle w:val="Hlavika"/>
        <w:tabs>
          <w:tab w:val="clear" w:pos="4536"/>
          <w:tab w:val="clear" w:pos="9072"/>
        </w:tabs>
        <w:rPr>
          <w:lang w:val="sk-SK"/>
        </w:rPr>
      </w:pPr>
    </w:p>
    <w:p w:rsidR="001B3CF6" w:rsidRPr="006137E1" w:rsidRDefault="001B3CF6" w:rsidP="00E825A9"/>
    <w:p w:rsidR="001B3CF6" w:rsidRPr="006137E1" w:rsidRDefault="001B3CF6" w:rsidP="00E825A9">
      <w:pPr>
        <w:jc w:val="center"/>
      </w:pPr>
    </w:p>
    <w:p w:rsidR="001B3CF6" w:rsidRPr="006137E1" w:rsidRDefault="001B3CF6" w:rsidP="00E825A9"/>
    <w:p w:rsidR="001B3CF6" w:rsidRPr="006137E1" w:rsidRDefault="001B3CF6" w:rsidP="00E825A9">
      <w:pPr>
        <w:jc w:val="center"/>
        <w:rPr>
          <w:b/>
          <w:bCs/>
          <w:sz w:val="48"/>
          <w:szCs w:val="48"/>
        </w:rPr>
      </w:pPr>
      <w:r w:rsidRPr="006137E1">
        <w:rPr>
          <w:b/>
          <w:bCs/>
          <w:sz w:val="48"/>
          <w:szCs w:val="48"/>
        </w:rPr>
        <w:t>Z Á V E R E Č N Ý   Ú Č E T</w:t>
      </w:r>
    </w:p>
    <w:p w:rsidR="001B3CF6" w:rsidRPr="006137E1" w:rsidRDefault="001B3CF6" w:rsidP="00E825A9">
      <w:pPr>
        <w:jc w:val="center"/>
        <w:rPr>
          <w:sz w:val="48"/>
          <w:szCs w:val="48"/>
        </w:rPr>
      </w:pPr>
      <w:r w:rsidRPr="006137E1">
        <w:rPr>
          <w:sz w:val="48"/>
          <w:szCs w:val="48"/>
        </w:rPr>
        <w:t>OBCE   HEĽPA</w:t>
      </w:r>
    </w:p>
    <w:p w:rsidR="001B3CF6" w:rsidRPr="006137E1" w:rsidRDefault="00267528" w:rsidP="00E825A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za rok </w:t>
      </w:r>
      <w:r w:rsidR="00754DFB">
        <w:rPr>
          <w:sz w:val="48"/>
          <w:szCs w:val="48"/>
        </w:rPr>
        <w:t>2016</w:t>
      </w:r>
    </w:p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Default="001B3CF6" w:rsidP="00E825A9"/>
    <w:p w:rsidR="004A29D2" w:rsidRDefault="004A29D2" w:rsidP="00E825A9"/>
    <w:p w:rsidR="004A29D2" w:rsidRPr="006137E1" w:rsidRDefault="004A29D2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>
      <w:r w:rsidRPr="006137E1">
        <w:t xml:space="preserve">Predkladá: </w:t>
      </w:r>
      <w:r w:rsidR="00267528">
        <w:t>Peter Hyriak</w:t>
      </w:r>
      <w:r w:rsidRPr="006137E1">
        <w:t xml:space="preserve"> – starosta obce</w:t>
      </w:r>
    </w:p>
    <w:p w:rsidR="001B3CF6" w:rsidRPr="006137E1" w:rsidRDefault="00754DFB" w:rsidP="00E825A9">
      <w:r>
        <w:t>S</w:t>
      </w:r>
      <w:r w:rsidR="001B3CF6" w:rsidRPr="006137E1">
        <w:t xml:space="preserve">pracovala: </w:t>
      </w:r>
      <w:r w:rsidR="00267528">
        <w:t xml:space="preserve">Mgr. </w:t>
      </w:r>
      <w:r w:rsidR="001B3CF6" w:rsidRPr="006137E1">
        <w:t>A</w:t>
      </w:r>
      <w:r w:rsidR="00267528">
        <w:t xml:space="preserve">ndrea </w:t>
      </w:r>
      <w:r w:rsidR="001B3CF6" w:rsidRPr="006137E1">
        <w:t xml:space="preserve"> Tkáčiková – ekonómka OcÚ</w:t>
      </w:r>
    </w:p>
    <w:p w:rsidR="001B3CF6" w:rsidRPr="006137E1" w:rsidRDefault="001B3CF6" w:rsidP="00E825A9"/>
    <w:p w:rsidR="001B3CF6" w:rsidRPr="006137E1" w:rsidRDefault="00754DFB" w:rsidP="002E7A89">
      <w:r>
        <w:t xml:space="preserve">Záverečný účet </w:t>
      </w:r>
      <w:r w:rsidR="00B46AEC">
        <w:t xml:space="preserve">bol </w:t>
      </w:r>
      <w:r>
        <w:t>s</w:t>
      </w:r>
      <w:r w:rsidR="001B3CF6" w:rsidRPr="006137E1">
        <w:t>chválený: OZ v Heľpe uz. č.</w:t>
      </w:r>
      <w:r w:rsidR="00267528">
        <w:t xml:space="preserve"> </w:t>
      </w:r>
      <w:r w:rsidR="0045401D">
        <w:t>460</w:t>
      </w:r>
      <w:r w:rsidR="0017658B">
        <w:t xml:space="preserve"> </w:t>
      </w:r>
      <w:r w:rsidR="00267528">
        <w:t>dňa</w:t>
      </w:r>
      <w:r w:rsidR="0045401D">
        <w:t xml:space="preserve"> 21.6.</w:t>
      </w:r>
      <w:r>
        <w:t>2017</w:t>
      </w:r>
    </w:p>
    <w:p w:rsidR="0071482E" w:rsidRPr="006137E1" w:rsidRDefault="0071482E" w:rsidP="0071482E">
      <w:r>
        <w:t>Záverečný</w:t>
      </w:r>
      <w:r>
        <w:t xml:space="preserve"> úč</w:t>
      </w:r>
      <w:r>
        <w:t>et</w:t>
      </w:r>
      <w:r>
        <w:t xml:space="preserve"> bol vyvesený na úradnej tabuli dňa: </w:t>
      </w:r>
      <w:r>
        <w:t>29</w:t>
      </w:r>
      <w:r>
        <w:t>.6.2017</w:t>
      </w:r>
    </w:p>
    <w:p w:rsidR="001B3CF6" w:rsidRPr="006137E1" w:rsidRDefault="001B3CF6" w:rsidP="00E825A9"/>
    <w:p w:rsidR="001B3CF6" w:rsidRDefault="001B3CF6" w:rsidP="00E825A9"/>
    <w:p w:rsidR="004A29D2" w:rsidRPr="006137E1" w:rsidRDefault="004A29D2" w:rsidP="00E825A9">
      <w:bookmarkStart w:id="0" w:name="_GoBack"/>
      <w:bookmarkEnd w:id="0"/>
    </w:p>
    <w:p w:rsidR="001B3CF6" w:rsidRDefault="00267528" w:rsidP="00E825A9">
      <w:pPr>
        <w:pStyle w:val="Nadpis9"/>
        <w:tabs>
          <w:tab w:val="left" w:pos="0"/>
        </w:tabs>
        <w:rPr>
          <w:lang w:val="sk-SK"/>
        </w:rPr>
      </w:pPr>
      <w:r>
        <w:rPr>
          <w:lang w:val="sk-SK"/>
        </w:rPr>
        <w:t xml:space="preserve">Heľpa, </w:t>
      </w:r>
      <w:r w:rsidR="0017658B">
        <w:rPr>
          <w:lang w:val="sk-SK"/>
        </w:rPr>
        <w:t>február</w:t>
      </w:r>
      <w:r w:rsidR="00754DFB">
        <w:rPr>
          <w:lang w:val="sk-SK"/>
        </w:rPr>
        <w:t xml:space="preserve"> 2017</w:t>
      </w:r>
    </w:p>
    <w:p w:rsidR="00B044F3" w:rsidRPr="00B044F3" w:rsidRDefault="00B044F3" w:rsidP="00B044F3"/>
    <w:p w:rsidR="001B3CF6" w:rsidRPr="006137E1" w:rsidRDefault="001B3CF6" w:rsidP="00E825A9">
      <w:pPr>
        <w:spacing w:line="360" w:lineRule="auto"/>
        <w:ind w:firstLine="708"/>
        <w:jc w:val="both"/>
      </w:pPr>
      <w:r w:rsidRPr="006137E1">
        <w:lastRenderedPageBreak/>
        <w:t>Záver</w:t>
      </w:r>
      <w:r w:rsidR="00267528">
        <w:t xml:space="preserve">ečný účet obce Heľpa za rok </w:t>
      </w:r>
      <w:r w:rsidR="00754DFB">
        <w:t>2016</w:t>
      </w:r>
      <w:r w:rsidRPr="006137E1">
        <w:t xml:space="preserve"> je zostavený ako </w:t>
      </w:r>
      <w:r w:rsidR="00C567DE">
        <w:t xml:space="preserve">súhrnná </w:t>
      </w:r>
      <w:r w:rsidRPr="006137E1">
        <w:t>hodnotiaca správa, ktorá podáva komplexný obraz o</w:t>
      </w:r>
      <w:r w:rsidR="00B46AEC">
        <w:t xml:space="preserve"> rozpočtovom </w:t>
      </w:r>
      <w:r w:rsidRPr="006137E1">
        <w:t xml:space="preserve">hospodárení obce v príslušnom  rozpočtovom roku. Obec v ňom prezentuje svoju činnosť a poskytuje celkový prehľad o výsledkoch svojho rozpočtového hospodárenia, ako aj hospodárenia svojich organizácií. </w:t>
      </w:r>
    </w:p>
    <w:p w:rsidR="001B3CF6" w:rsidRPr="006137E1" w:rsidRDefault="001B3CF6" w:rsidP="00E825A9">
      <w:pPr>
        <w:spacing w:line="360" w:lineRule="auto"/>
        <w:ind w:firstLine="708"/>
        <w:jc w:val="both"/>
      </w:pPr>
      <w:r w:rsidRPr="006137E1">
        <w:t xml:space="preserve">Podkladom pre vypracovanie záverečného účtu, ako súhrnného dokumentu, je účtovníctvo obce a iná </w:t>
      </w:r>
      <w:r w:rsidR="005831E8">
        <w:t xml:space="preserve">operatívna </w:t>
      </w:r>
      <w:r w:rsidRPr="006137E1">
        <w:t>evidencia vedená mimo účtovníctva o hospodárení a nakl</w:t>
      </w:r>
      <w:r w:rsidR="00277B2E">
        <w:t>adaní s verejnými prostriedkami, účtovná závierka</w:t>
      </w:r>
      <w:r w:rsidR="00965AF1">
        <w:t>,</w:t>
      </w:r>
      <w:r w:rsidRPr="006137E1">
        <w:t> účtovné a finan</w:t>
      </w:r>
      <w:r w:rsidR="00965AF1">
        <w:t>čné výkazy za hodnotené obdobie spracované v metodike schválenej MF SR.</w:t>
      </w:r>
    </w:p>
    <w:p w:rsidR="001B3CF6" w:rsidRPr="006137E1" w:rsidRDefault="001B3CF6" w:rsidP="00E825A9">
      <w:pPr>
        <w:spacing w:line="360" w:lineRule="auto"/>
        <w:ind w:firstLine="708"/>
        <w:jc w:val="both"/>
      </w:pPr>
      <w:r w:rsidRPr="006137E1">
        <w:t>Záverečn</w:t>
      </w:r>
      <w:r w:rsidR="000C5E23">
        <w:t>ý účet je zostavený v</w:t>
      </w:r>
      <w:r w:rsidRPr="006137E1">
        <w:t xml:space="preserve"> štruktúre v súlade s </w:t>
      </w:r>
      <w:r w:rsidR="000C5E23">
        <w:t>§</w:t>
      </w:r>
      <w:r w:rsidR="00B46AEC">
        <w:t xml:space="preserve"> </w:t>
      </w:r>
      <w:r w:rsidR="000C5E23">
        <w:t xml:space="preserve">16 </w:t>
      </w:r>
      <w:r w:rsidRPr="006137E1">
        <w:t xml:space="preserve">zákona č. 583/2004 Z.z. o rozpočtových pravidlách územnej samosprávy a o zmene a doplnení niektorých zákonov v znení neskorších predpisov. </w:t>
      </w:r>
    </w:p>
    <w:p w:rsidR="001E4738" w:rsidRDefault="001E4738" w:rsidP="001E4738">
      <w:pPr>
        <w:spacing w:line="360" w:lineRule="auto"/>
        <w:jc w:val="both"/>
      </w:pPr>
    </w:p>
    <w:p w:rsidR="001E4738" w:rsidRPr="001E4738" w:rsidRDefault="001E4738" w:rsidP="001E4738">
      <w:pPr>
        <w:spacing w:line="360" w:lineRule="auto"/>
        <w:jc w:val="both"/>
        <w:rPr>
          <w:b/>
        </w:rPr>
      </w:pPr>
      <w:r w:rsidRPr="001E4738">
        <w:rPr>
          <w:b/>
        </w:rPr>
        <w:t xml:space="preserve">Vyrovnanie finančných vzťahov obce </w:t>
      </w:r>
    </w:p>
    <w:p w:rsidR="001B3CF6" w:rsidRPr="006137E1" w:rsidRDefault="001B3CF6" w:rsidP="00E825A9">
      <w:pPr>
        <w:spacing w:line="360" w:lineRule="auto"/>
        <w:ind w:firstLine="708"/>
        <w:jc w:val="both"/>
      </w:pPr>
      <w:r w:rsidRPr="006137E1">
        <w:t>Podľa § 16 ods. 2 zákona o rozpočtových pravidlách územnej samosprávy obec finančne usporiada</w:t>
      </w:r>
      <w:r w:rsidR="00267528">
        <w:t>la</w:t>
      </w:r>
      <w:r w:rsidRPr="006137E1">
        <w:t xml:space="preserve"> svoje hospodárenie vrátane finančných vzťahov:</w:t>
      </w:r>
    </w:p>
    <w:p w:rsidR="001B3CF6" w:rsidRPr="006137E1" w:rsidRDefault="001B3CF6" w:rsidP="002970E8">
      <w:pPr>
        <w:numPr>
          <w:ilvl w:val="0"/>
          <w:numId w:val="21"/>
        </w:numPr>
        <w:spacing w:line="360" w:lineRule="auto"/>
        <w:jc w:val="both"/>
      </w:pPr>
      <w:r w:rsidRPr="006137E1">
        <w:t>k štátu:</w:t>
      </w:r>
    </w:p>
    <w:p w:rsidR="001B3CF6" w:rsidRDefault="001B3CF6" w:rsidP="00E71B6C">
      <w:pPr>
        <w:numPr>
          <w:ilvl w:val="0"/>
          <w:numId w:val="22"/>
        </w:numPr>
        <w:spacing w:line="360" w:lineRule="auto"/>
        <w:jc w:val="both"/>
      </w:pPr>
      <w:r w:rsidRPr="006137E1">
        <w:t>k štátnemu rozpočtu:</w:t>
      </w:r>
      <w:r w:rsidR="00276BF5">
        <w:t xml:space="preserve"> </w:t>
      </w:r>
      <w:r w:rsidR="00E71B6C" w:rsidRPr="00E71B6C">
        <w:t>1</w:t>
      </w:r>
      <w:r w:rsidR="00E71B6C">
        <w:t>.</w:t>
      </w:r>
      <w:r w:rsidR="00E71B6C" w:rsidRPr="00E71B6C">
        <w:t>369</w:t>
      </w:r>
      <w:r w:rsidR="00E71B6C">
        <w:t>.</w:t>
      </w:r>
      <w:r w:rsidR="00E71B6C" w:rsidRPr="00E71B6C">
        <w:t>878,36</w:t>
      </w:r>
      <w:r w:rsidR="00276BF5">
        <w:t xml:space="preserve"> Eur</w:t>
      </w:r>
      <w:r w:rsidR="000B6DD0" w:rsidRPr="000B6DD0">
        <w:t xml:space="preserve"> </w:t>
      </w:r>
      <w:r w:rsidR="000B6DD0">
        <w:t>z toho:</w:t>
      </w:r>
    </w:p>
    <w:p w:rsidR="005831E8" w:rsidRDefault="001C13D9" w:rsidP="000B6DD0">
      <w:pPr>
        <w:pStyle w:val="Odsekzoznamu"/>
        <w:spacing w:line="360" w:lineRule="auto"/>
        <w:ind w:left="1080"/>
        <w:jc w:val="both"/>
      </w:pPr>
      <w:r w:rsidRPr="006137E1">
        <w:t xml:space="preserve">- podiely na daniach v správe štátu: </w:t>
      </w:r>
      <w:r w:rsidR="00B64CB0">
        <w:t>888.494,08</w:t>
      </w:r>
      <w:r w:rsidRPr="006137E1">
        <w:t xml:space="preserve"> Eur,</w:t>
      </w:r>
    </w:p>
    <w:p w:rsidR="005831E8" w:rsidRDefault="005831E8" w:rsidP="005831E8">
      <w:pPr>
        <w:spacing w:line="360" w:lineRule="auto"/>
        <w:ind w:left="372" w:firstLine="708"/>
        <w:jc w:val="both"/>
      </w:pPr>
      <w:r>
        <w:t xml:space="preserve">- </w:t>
      </w:r>
      <w:r w:rsidR="001C13D9">
        <w:t xml:space="preserve">dotácie na </w:t>
      </w:r>
      <w:r w:rsidR="00B64CB0">
        <w:t xml:space="preserve">úhradu nákladov </w:t>
      </w:r>
      <w:r w:rsidR="001C13D9" w:rsidRPr="006137E1">
        <w:t>prenesen</w:t>
      </w:r>
      <w:r w:rsidR="00B64CB0">
        <w:t xml:space="preserve">ého </w:t>
      </w:r>
      <w:r w:rsidR="001C13D9" w:rsidRPr="006137E1">
        <w:t>v</w:t>
      </w:r>
      <w:r w:rsidR="00B64CB0">
        <w:t xml:space="preserve">ýkonu štátnej správy: </w:t>
      </w:r>
      <w:r w:rsidR="001C13D9" w:rsidRPr="006137E1">
        <w:t xml:space="preserve"> </w:t>
      </w:r>
      <w:r w:rsidR="00B64CB0">
        <w:t>410.986,63</w:t>
      </w:r>
      <w:r>
        <w:t xml:space="preserve"> </w:t>
      </w:r>
      <w:r w:rsidR="001C13D9" w:rsidRPr="006137E1">
        <w:t>Eur,</w:t>
      </w:r>
    </w:p>
    <w:p w:rsidR="00B64CB0" w:rsidRDefault="005831E8" w:rsidP="005831E8">
      <w:pPr>
        <w:spacing w:line="360" w:lineRule="auto"/>
        <w:ind w:left="372" w:firstLine="708"/>
        <w:jc w:val="both"/>
      </w:pPr>
      <w:r>
        <w:t xml:space="preserve">- </w:t>
      </w:r>
      <w:r w:rsidR="001C13D9" w:rsidRPr="006137E1">
        <w:t>ď</w:t>
      </w:r>
      <w:r w:rsidR="00B64CB0">
        <w:t>alšie dotácie z príslušných kapitol štátneho rozpočtu SR</w:t>
      </w:r>
      <w:r w:rsidR="001C13D9">
        <w:t>:</w:t>
      </w:r>
      <w:r>
        <w:t xml:space="preserve"> </w:t>
      </w:r>
      <w:r w:rsidR="001C13D9">
        <w:t xml:space="preserve"> </w:t>
      </w:r>
      <w:r w:rsidR="00397376" w:rsidRPr="00397376">
        <w:t>70</w:t>
      </w:r>
      <w:r w:rsidR="00397376">
        <w:t>.</w:t>
      </w:r>
      <w:r w:rsidR="00397376" w:rsidRPr="00397376">
        <w:t>397,65</w:t>
      </w:r>
      <w:r w:rsidR="00397376">
        <w:t xml:space="preserve"> Eur</w:t>
      </w:r>
    </w:p>
    <w:p w:rsidR="001C13D9" w:rsidRPr="006137E1" w:rsidRDefault="001C13D9" w:rsidP="001C13D9">
      <w:pPr>
        <w:pStyle w:val="Odsekzoznamu"/>
        <w:numPr>
          <w:ilvl w:val="0"/>
          <w:numId w:val="22"/>
        </w:numPr>
        <w:spacing w:line="360" w:lineRule="auto"/>
        <w:jc w:val="both"/>
      </w:pPr>
      <w:r w:rsidRPr="006137E1">
        <w:t>k štátnym fondom:</w:t>
      </w:r>
      <w:r>
        <w:t xml:space="preserve"> 0,- Eur,</w:t>
      </w:r>
    </w:p>
    <w:p w:rsidR="000B6DD0" w:rsidRPr="006137E1" w:rsidRDefault="000B6DD0" w:rsidP="000B6DD0">
      <w:pPr>
        <w:numPr>
          <w:ilvl w:val="0"/>
          <w:numId w:val="21"/>
        </w:numPr>
        <w:spacing w:line="360" w:lineRule="auto"/>
        <w:jc w:val="both"/>
      </w:pPr>
      <w:r w:rsidRPr="006137E1">
        <w:t>k právnickým a fyzickým osobám:</w:t>
      </w:r>
      <w:r w:rsidR="00D0728B">
        <w:t xml:space="preserve"> 8.2</w:t>
      </w:r>
      <w:r>
        <w:t>00,- Eur z toho:</w:t>
      </w:r>
    </w:p>
    <w:p w:rsidR="000B6DD0" w:rsidRDefault="000B6DD0" w:rsidP="000B6DD0">
      <w:pPr>
        <w:numPr>
          <w:ilvl w:val="0"/>
          <w:numId w:val="23"/>
        </w:numPr>
        <w:spacing w:line="360" w:lineRule="auto"/>
        <w:jc w:val="both"/>
      </w:pPr>
      <w:r>
        <w:t>granty: 750,- Eur,</w:t>
      </w:r>
    </w:p>
    <w:p w:rsidR="000B6DD0" w:rsidRDefault="000B6DD0" w:rsidP="000B6DD0">
      <w:pPr>
        <w:numPr>
          <w:ilvl w:val="0"/>
          <w:numId w:val="23"/>
        </w:numPr>
        <w:spacing w:line="360" w:lineRule="auto"/>
        <w:jc w:val="both"/>
      </w:pPr>
      <w:r w:rsidRPr="006137E1">
        <w:t xml:space="preserve">dotácie </w:t>
      </w:r>
      <w:r>
        <w:t xml:space="preserve">poskytnuté </w:t>
      </w:r>
      <w:r w:rsidRPr="006137E1">
        <w:t>za podmienok ustanovených VZN</w:t>
      </w:r>
      <w:r>
        <w:t xml:space="preserve"> obce </w:t>
      </w:r>
      <w:r w:rsidRPr="006137E1">
        <w:t>na podpor</w:t>
      </w:r>
      <w:r>
        <w:t>u všeobecne prospešných služieb a</w:t>
      </w:r>
      <w:r w:rsidRPr="006137E1">
        <w:t xml:space="preserve"> účelov na konkrétne úlohy a akcie vo verejnom záujme alebo v prospech rozvoja územia obce, na vykonávanie činností na území obce, poskytovanie služieb jej obyvateľom: </w:t>
      </w:r>
      <w:r w:rsidR="00D0728B">
        <w:t>7.2</w:t>
      </w:r>
      <w:r>
        <w:t>00,- Eur,</w:t>
      </w:r>
    </w:p>
    <w:p w:rsidR="000B6DD0" w:rsidRPr="006137E1" w:rsidRDefault="000B6DD0" w:rsidP="000B6DD0">
      <w:pPr>
        <w:numPr>
          <w:ilvl w:val="0"/>
          <w:numId w:val="23"/>
        </w:numPr>
        <w:spacing w:line="360" w:lineRule="auto"/>
        <w:jc w:val="both"/>
      </w:pPr>
      <w:r>
        <w:t>materiálna pomoc poskytnutá občanovi po živelnej pohrome: 250,- Eur,</w:t>
      </w:r>
    </w:p>
    <w:p w:rsidR="000B6DD0" w:rsidRPr="001D526C" w:rsidRDefault="000B6DD0" w:rsidP="000B6DD0">
      <w:pPr>
        <w:numPr>
          <w:ilvl w:val="0"/>
          <w:numId w:val="21"/>
        </w:numPr>
        <w:spacing w:line="360" w:lineRule="auto"/>
        <w:jc w:val="both"/>
      </w:pPr>
      <w:r w:rsidRPr="001D526C">
        <w:t>k zriadeným rozp</w:t>
      </w:r>
      <w:r>
        <w:t>očtovým organizáciám: 22.266,86</w:t>
      </w:r>
      <w:r w:rsidRPr="001D526C">
        <w:t xml:space="preserve"> Eur</w:t>
      </w:r>
      <w:r>
        <w:t>,</w:t>
      </w:r>
    </w:p>
    <w:p w:rsidR="000B6DD0" w:rsidRPr="006137E1" w:rsidRDefault="000B6DD0" w:rsidP="000B6DD0">
      <w:pPr>
        <w:numPr>
          <w:ilvl w:val="0"/>
          <w:numId w:val="21"/>
        </w:numPr>
        <w:spacing w:line="360" w:lineRule="auto"/>
        <w:jc w:val="both"/>
      </w:pPr>
      <w:r w:rsidRPr="006137E1">
        <w:t>k právnickým osobám, ktorých je zakladateľom: 0,- Eur,</w:t>
      </w:r>
    </w:p>
    <w:p w:rsidR="000B6DD0" w:rsidRPr="006137E1" w:rsidRDefault="000B6DD0" w:rsidP="000B6DD0">
      <w:pPr>
        <w:numPr>
          <w:ilvl w:val="0"/>
          <w:numId w:val="21"/>
        </w:numPr>
        <w:spacing w:line="360" w:lineRule="auto"/>
        <w:jc w:val="both"/>
      </w:pPr>
      <w:r w:rsidRPr="006137E1">
        <w:t>k rozpočtom iných obcí</w:t>
      </w:r>
      <w:r>
        <w:t xml:space="preserve"> a ich RO</w:t>
      </w:r>
      <w:r w:rsidRPr="006137E1">
        <w:t xml:space="preserve"> na pl</w:t>
      </w:r>
      <w:r>
        <w:t xml:space="preserve">nenie spoločných úloh: 35.222,75 </w:t>
      </w:r>
      <w:r w:rsidRPr="006137E1">
        <w:t>Eur,</w:t>
      </w:r>
    </w:p>
    <w:p w:rsidR="000B6DD0" w:rsidRPr="006137E1" w:rsidRDefault="000B6DD0" w:rsidP="000B6DD0">
      <w:pPr>
        <w:numPr>
          <w:ilvl w:val="0"/>
          <w:numId w:val="21"/>
        </w:numPr>
        <w:spacing w:line="360" w:lineRule="auto"/>
        <w:jc w:val="both"/>
      </w:pPr>
      <w:r w:rsidRPr="006137E1">
        <w:t>k rozpočtu vyššieho územného celku</w:t>
      </w:r>
      <w:r>
        <w:t xml:space="preserve"> z poskytnutej dotácie: 1.870,- Eur.</w:t>
      </w:r>
    </w:p>
    <w:p w:rsidR="000B6DD0" w:rsidRDefault="000B6DD0" w:rsidP="000B6DD0">
      <w:pPr>
        <w:spacing w:line="360" w:lineRule="auto"/>
        <w:ind w:left="720"/>
        <w:jc w:val="both"/>
      </w:pPr>
    </w:p>
    <w:p w:rsidR="000B6DD0" w:rsidRDefault="000B6DD0" w:rsidP="000B6DD0">
      <w:pPr>
        <w:spacing w:line="360" w:lineRule="auto"/>
        <w:jc w:val="both"/>
      </w:pPr>
    </w:p>
    <w:p w:rsidR="001B3CF6" w:rsidRPr="006137E1" w:rsidRDefault="001B3CF6" w:rsidP="00E825A9">
      <w:pPr>
        <w:spacing w:line="360" w:lineRule="auto"/>
        <w:ind w:firstLine="708"/>
        <w:jc w:val="both"/>
      </w:pPr>
      <w:r w:rsidRPr="00E71B6C">
        <w:rPr>
          <w:b/>
        </w:rPr>
        <w:lastRenderedPageBreak/>
        <w:t>Záverečný účet obc</w:t>
      </w:r>
      <w:r w:rsidR="00E71B6C" w:rsidRPr="00E71B6C">
        <w:rPr>
          <w:b/>
        </w:rPr>
        <w:t>e obsahuje</w:t>
      </w:r>
      <w:r w:rsidR="00E71B6C">
        <w:t xml:space="preserve"> podľa § 16 ods.5</w:t>
      </w:r>
      <w:r w:rsidRPr="006137E1">
        <w:t xml:space="preserve"> zákona o rozpočtových pravidlách územnej samosprávy: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>údaje o plnení rozpočtu v členení na bežný, kapitálový rozpočet a finančné operácie,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>bilanciu aktív a pasív,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>prehľad o stave a vývoji dlhu,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>údaje o hospodárení príspevkových organizácií v zriaďovateľskej pôsobnosti obce,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 xml:space="preserve">prehľad o poskytnutých </w:t>
      </w:r>
      <w:r w:rsidR="000F0BB3">
        <w:t xml:space="preserve">dotáciách </w:t>
      </w:r>
      <w:r w:rsidR="000F0BB3" w:rsidRPr="006137E1">
        <w:t xml:space="preserve">podľa §7 ods.4 zákona o rozpočtových pravidlách územnej samosprávy </w:t>
      </w:r>
      <w:r w:rsidR="000F0BB3">
        <w:t>v členení podľa jednotlivých príjemcov</w:t>
      </w:r>
      <w:r w:rsidRPr="006137E1">
        <w:t>,</w:t>
      </w:r>
    </w:p>
    <w:p w:rsidR="001B3CF6" w:rsidRPr="006137E1" w:rsidRDefault="00E71B6C" w:rsidP="00BA5B3D">
      <w:pPr>
        <w:numPr>
          <w:ilvl w:val="0"/>
          <w:numId w:val="29"/>
        </w:numPr>
        <w:spacing w:line="360" w:lineRule="auto"/>
        <w:jc w:val="both"/>
      </w:pPr>
      <w:r>
        <w:t>údaje o nákladoch a výnosoch</w:t>
      </w:r>
      <w:r w:rsidR="001B3CF6" w:rsidRPr="006137E1">
        <w:t> podnikateľskej činnosti,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>ho</w:t>
      </w:r>
      <w:r w:rsidR="000F0BB3">
        <w:t>dnotenie plnenia programov obce.</w:t>
      </w:r>
      <w:r w:rsidRPr="006137E1">
        <w:t xml:space="preserve"> </w:t>
      </w:r>
    </w:p>
    <w:p w:rsidR="001B3CF6" w:rsidRPr="006137E1" w:rsidRDefault="001B3CF6" w:rsidP="00BA5B3D">
      <w:pPr>
        <w:pStyle w:val="Zkladntext2"/>
        <w:rPr>
          <w:b/>
          <w:bCs/>
          <w:caps/>
          <w:lang w:val="sk-SK"/>
        </w:rPr>
      </w:pPr>
    </w:p>
    <w:p w:rsidR="001B3CF6" w:rsidRPr="006137E1" w:rsidRDefault="001B3CF6" w:rsidP="00E825A9">
      <w:pPr>
        <w:pStyle w:val="Zkladntext2"/>
        <w:rPr>
          <w:b/>
          <w:bCs/>
          <w:caps/>
          <w:lang w:val="sk-SK"/>
        </w:rPr>
      </w:pPr>
    </w:p>
    <w:p w:rsidR="001B3CF6" w:rsidRPr="006137E1" w:rsidRDefault="001B3CF6" w:rsidP="00E825A9">
      <w:pPr>
        <w:pStyle w:val="Zkladntext2"/>
        <w:rPr>
          <w:b/>
          <w:bCs/>
          <w:caps/>
          <w:lang w:val="sk-SK"/>
        </w:rPr>
      </w:pPr>
    </w:p>
    <w:p w:rsidR="001B3CF6" w:rsidRPr="006137E1" w:rsidRDefault="00B1507E" w:rsidP="00E825A9">
      <w:pPr>
        <w:pStyle w:val="Zkladntext2"/>
        <w:rPr>
          <w:b/>
          <w:bCs/>
          <w:caps/>
          <w:sz w:val="28"/>
          <w:szCs w:val="28"/>
          <w:lang w:val="sk-SK"/>
        </w:rPr>
      </w:pPr>
      <w:r>
        <w:rPr>
          <w:b/>
          <w:bCs/>
          <w:caps/>
          <w:sz w:val="28"/>
          <w:szCs w:val="28"/>
          <w:lang w:val="sk-SK"/>
        </w:rPr>
        <w:t>1</w:t>
      </w:r>
      <w:r w:rsidR="001B3CF6" w:rsidRPr="006137E1">
        <w:rPr>
          <w:b/>
          <w:bCs/>
          <w:caps/>
          <w:sz w:val="28"/>
          <w:szCs w:val="28"/>
          <w:lang w:val="sk-SK"/>
        </w:rPr>
        <w:t>.</w:t>
      </w:r>
      <w:r w:rsidR="001B3CF6" w:rsidRPr="006137E1">
        <w:rPr>
          <w:b/>
          <w:bCs/>
          <w:caps/>
          <w:lang w:val="sk-SK"/>
        </w:rPr>
        <w:t xml:space="preserve"> </w:t>
      </w:r>
      <w:r w:rsidR="001B3CF6" w:rsidRPr="006137E1">
        <w:rPr>
          <w:b/>
          <w:bCs/>
          <w:caps/>
          <w:sz w:val="28"/>
          <w:szCs w:val="28"/>
          <w:lang w:val="sk-SK"/>
        </w:rPr>
        <w:t xml:space="preserve">ÚDAJE O PlnenÍ rozpočtu </w:t>
      </w:r>
    </w:p>
    <w:p w:rsidR="001B3CF6" w:rsidRPr="006137E1" w:rsidRDefault="001B3CF6" w:rsidP="00E825A9">
      <w:pPr>
        <w:pStyle w:val="Zkladntext2"/>
        <w:rPr>
          <w:b/>
          <w:bCs/>
          <w:sz w:val="28"/>
          <w:szCs w:val="28"/>
          <w:lang w:val="sk-SK"/>
        </w:rPr>
      </w:pPr>
    </w:p>
    <w:p w:rsidR="001B3CF6" w:rsidRPr="006137E1" w:rsidRDefault="001B3CF6" w:rsidP="007D678F">
      <w:pPr>
        <w:pStyle w:val="Zkladntext"/>
        <w:spacing w:line="360" w:lineRule="auto"/>
        <w:ind w:firstLine="708"/>
        <w:rPr>
          <w:b w:val="0"/>
          <w:lang w:val="sk-SK"/>
        </w:rPr>
      </w:pPr>
      <w:r w:rsidRPr="006137E1">
        <w:rPr>
          <w:b w:val="0"/>
          <w:lang w:val="sk-SK"/>
        </w:rPr>
        <w:t>Závere</w:t>
      </w:r>
      <w:r w:rsidR="00127214">
        <w:rPr>
          <w:b w:val="0"/>
          <w:lang w:val="sk-SK"/>
        </w:rPr>
        <w:t xml:space="preserve">čný účet v tejto časti obsahuje </w:t>
      </w:r>
      <w:r w:rsidRPr="006137E1">
        <w:rPr>
          <w:b w:val="0"/>
          <w:lang w:val="sk-SK"/>
        </w:rPr>
        <w:t xml:space="preserve">porovnanie údajov </w:t>
      </w:r>
      <w:r w:rsidR="00F520C2">
        <w:rPr>
          <w:b w:val="0"/>
          <w:lang w:val="sk-SK"/>
        </w:rPr>
        <w:t xml:space="preserve">dosiahnutej </w:t>
      </w:r>
      <w:r w:rsidRPr="006137E1">
        <w:rPr>
          <w:b w:val="0"/>
          <w:lang w:val="sk-SK"/>
        </w:rPr>
        <w:t xml:space="preserve">skutočnosti vo vzťahu k schválenému a upravenému rozpočtu za rok </w:t>
      </w:r>
      <w:r w:rsidR="00754DFB">
        <w:rPr>
          <w:b w:val="0"/>
          <w:lang w:val="sk-SK"/>
        </w:rPr>
        <w:t>2016</w:t>
      </w:r>
      <w:r w:rsidRPr="006137E1">
        <w:rPr>
          <w:b w:val="0"/>
          <w:lang w:val="sk-SK"/>
        </w:rPr>
        <w:t>.</w:t>
      </w:r>
    </w:p>
    <w:p w:rsidR="006C2106" w:rsidRDefault="001B3CF6" w:rsidP="00721327">
      <w:pPr>
        <w:pStyle w:val="Zkladntext"/>
        <w:spacing w:line="360" w:lineRule="auto"/>
        <w:ind w:firstLine="360"/>
        <w:rPr>
          <w:b w:val="0"/>
          <w:lang w:val="sk-SK"/>
        </w:rPr>
      </w:pPr>
      <w:r w:rsidRPr="006137E1">
        <w:rPr>
          <w:b w:val="0"/>
          <w:lang w:val="sk-SK"/>
        </w:rPr>
        <w:t xml:space="preserve">Rozpočet </w:t>
      </w:r>
      <w:r w:rsidR="00721327">
        <w:rPr>
          <w:b w:val="0"/>
          <w:lang w:val="sk-SK"/>
        </w:rPr>
        <w:t xml:space="preserve">obce </w:t>
      </w:r>
      <w:r w:rsidRPr="006137E1">
        <w:rPr>
          <w:b w:val="0"/>
          <w:lang w:val="sk-SK"/>
        </w:rPr>
        <w:t xml:space="preserve">je </w:t>
      </w:r>
      <w:r w:rsidR="001B5B58">
        <w:rPr>
          <w:b w:val="0"/>
          <w:lang w:val="sk-SK"/>
        </w:rPr>
        <w:t xml:space="preserve">základným </w:t>
      </w:r>
      <w:r w:rsidRPr="006137E1">
        <w:rPr>
          <w:b w:val="0"/>
          <w:lang w:val="sk-SK"/>
        </w:rPr>
        <w:t>nástrojom</w:t>
      </w:r>
      <w:r w:rsidR="001B5B58">
        <w:rPr>
          <w:b w:val="0"/>
          <w:lang w:val="sk-SK"/>
        </w:rPr>
        <w:t xml:space="preserve"> finančného hospodárenia, ktorým sa riadilo financovanie úloh a funkcií obce</w:t>
      </w:r>
      <w:r w:rsidR="001B5B58" w:rsidRPr="006137E1">
        <w:rPr>
          <w:b w:val="0"/>
          <w:lang w:val="sk-SK"/>
        </w:rPr>
        <w:t xml:space="preserve"> </w:t>
      </w:r>
      <w:r w:rsidR="001B5B58">
        <w:rPr>
          <w:b w:val="0"/>
          <w:lang w:val="sk-SK"/>
        </w:rPr>
        <w:t xml:space="preserve">v príslušnom rozpočtovom roku. </w:t>
      </w:r>
    </w:p>
    <w:p w:rsidR="006C2106" w:rsidRDefault="001B5B58" w:rsidP="00721327">
      <w:pPr>
        <w:pStyle w:val="Zkladntext"/>
        <w:spacing w:line="360" w:lineRule="auto"/>
        <w:ind w:firstLine="360"/>
        <w:rPr>
          <w:b w:val="0"/>
          <w:lang w:val="sk-SK"/>
        </w:rPr>
      </w:pPr>
      <w:r>
        <w:rPr>
          <w:b w:val="0"/>
          <w:lang w:val="sk-SK"/>
        </w:rPr>
        <w:t>Rozpočtový rok je zhodný s kalendárnym rokom.</w:t>
      </w:r>
      <w:r w:rsidR="00F520C2">
        <w:rPr>
          <w:b w:val="0"/>
          <w:lang w:val="sk-SK"/>
        </w:rPr>
        <w:t xml:space="preserve"> </w:t>
      </w:r>
    </w:p>
    <w:p w:rsidR="006C2106" w:rsidRDefault="00F520C2" w:rsidP="00721327">
      <w:pPr>
        <w:pStyle w:val="Zkladntext"/>
        <w:spacing w:line="360" w:lineRule="auto"/>
        <w:ind w:firstLine="360"/>
        <w:rPr>
          <w:b w:val="0"/>
          <w:lang w:val="sk-SK"/>
        </w:rPr>
      </w:pPr>
      <w:r>
        <w:rPr>
          <w:b w:val="0"/>
          <w:lang w:val="sk-SK"/>
        </w:rPr>
        <w:t>Rozpočet obce vyjadruje samostatnosť hospodárenia obce. Obsahuje príjmy a výdavky, v ktorých sú vyjadrené finančné vzťahy k právnickým a fyzickým osobám</w:t>
      </w:r>
      <w:r w:rsidR="006C2106">
        <w:rPr>
          <w:b w:val="0"/>
          <w:lang w:val="sk-SK"/>
        </w:rPr>
        <w:t>,</w:t>
      </w:r>
      <w:r>
        <w:rPr>
          <w:b w:val="0"/>
          <w:lang w:val="sk-SK"/>
        </w:rPr>
        <w:t> obyvateľom žijúcim a pôsobiacim na území obce</w:t>
      </w:r>
      <w:r w:rsidR="006C2106">
        <w:rPr>
          <w:b w:val="0"/>
          <w:lang w:val="sk-SK"/>
        </w:rPr>
        <w:t xml:space="preserve">, finančné vzťahy k rozpočtom iných obcí, k rozpočtu vyššieho územného celku na plnenie spoločných úloh. </w:t>
      </w:r>
      <w:r>
        <w:rPr>
          <w:b w:val="0"/>
          <w:lang w:val="sk-SK"/>
        </w:rPr>
        <w:t xml:space="preserve">Súčasťou </w:t>
      </w:r>
      <w:r w:rsidR="00721327" w:rsidRPr="00721327">
        <w:rPr>
          <w:b w:val="0"/>
          <w:lang w:val="sk-SK"/>
        </w:rPr>
        <w:t xml:space="preserve"> </w:t>
      </w:r>
      <w:r w:rsidR="006C2106">
        <w:rPr>
          <w:b w:val="0"/>
          <w:lang w:val="sk-SK"/>
        </w:rPr>
        <w:t>rozpočtu obce je aj rozpočet príjmov a výdavkov zriadenej rozpočtovej organizácie. Rozpočet obsahuje zámery a ciele, ktoré realizovala z výdavkov rozpočtu obce prostredníctvom programov obce.</w:t>
      </w:r>
    </w:p>
    <w:p w:rsidR="00721327" w:rsidRPr="006137E1" w:rsidRDefault="00721327" w:rsidP="00721327">
      <w:pPr>
        <w:pStyle w:val="Zkladntext"/>
        <w:spacing w:line="360" w:lineRule="auto"/>
        <w:ind w:firstLine="360"/>
        <w:rPr>
          <w:b w:val="0"/>
          <w:lang w:val="sk-SK"/>
        </w:rPr>
      </w:pPr>
      <w:r>
        <w:rPr>
          <w:b w:val="0"/>
          <w:lang w:val="sk-SK"/>
        </w:rPr>
        <w:t xml:space="preserve">Obec pri zostavení rozpočtu </w:t>
      </w:r>
      <w:r w:rsidR="006C2106">
        <w:rPr>
          <w:b w:val="0"/>
          <w:lang w:val="sk-SK"/>
        </w:rPr>
        <w:t xml:space="preserve">postupovala </w:t>
      </w:r>
      <w:r>
        <w:rPr>
          <w:b w:val="0"/>
          <w:lang w:val="sk-SK"/>
        </w:rPr>
        <w:t xml:space="preserve">v súlade s § 10 </w:t>
      </w:r>
      <w:r w:rsidRPr="006137E1">
        <w:rPr>
          <w:b w:val="0"/>
          <w:lang w:val="sk-SK"/>
        </w:rPr>
        <w:t>zákona o rozpočtových pravidlách územnej samosprávy</w:t>
      </w:r>
      <w:r w:rsidR="006C2106">
        <w:rPr>
          <w:b w:val="0"/>
          <w:lang w:val="sk-SK"/>
        </w:rPr>
        <w:t>,</w:t>
      </w:r>
      <w:r>
        <w:rPr>
          <w:b w:val="0"/>
          <w:lang w:val="sk-SK"/>
        </w:rPr>
        <w:t xml:space="preserve"> vychádzala z viacročného rozpočtu, z určeného podielu na výnosoch daní v správe štátu a zo schváleného rozpočtu verejnej správy. </w:t>
      </w:r>
    </w:p>
    <w:p w:rsidR="001B3CF6" w:rsidRPr="006137E1" w:rsidRDefault="00721327" w:rsidP="00721327">
      <w:pPr>
        <w:pStyle w:val="Zkladntext"/>
        <w:spacing w:line="360" w:lineRule="auto"/>
        <w:ind w:firstLine="360"/>
        <w:rPr>
          <w:b w:val="0"/>
          <w:lang w:val="sk-SK"/>
        </w:rPr>
      </w:pPr>
      <w:r>
        <w:rPr>
          <w:b w:val="0"/>
          <w:lang w:val="sk-SK"/>
        </w:rPr>
        <w:t>R</w:t>
      </w:r>
      <w:r w:rsidR="006C2106">
        <w:rPr>
          <w:b w:val="0"/>
          <w:lang w:val="sk-SK"/>
        </w:rPr>
        <w:t xml:space="preserve">ozpočet obce </w:t>
      </w:r>
      <w:r>
        <w:rPr>
          <w:b w:val="0"/>
          <w:lang w:val="sk-SK"/>
        </w:rPr>
        <w:t xml:space="preserve">sa vnútorne </w:t>
      </w:r>
      <w:r w:rsidR="001B3CF6" w:rsidRPr="006137E1">
        <w:rPr>
          <w:b w:val="0"/>
          <w:lang w:val="sk-SK"/>
        </w:rPr>
        <w:t xml:space="preserve">člení na: </w:t>
      </w:r>
    </w:p>
    <w:p w:rsidR="001B3CF6" w:rsidRPr="006137E1" w:rsidRDefault="001B3CF6" w:rsidP="003D024D">
      <w:pPr>
        <w:pStyle w:val="Zkladntext"/>
        <w:numPr>
          <w:ilvl w:val="0"/>
          <w:numId w:val="18"/>
        </w:numPr>
        <w:spacing w:line="360" w:lineRule="auto"/>
        <w:rPr>
          <w:b w:val="0"/>
          <w:lang w:val="sk-SK"/>
        </w:rPr>
      </w:pPr>
      <w:r w:rsidRPr="006137E1">
        <w:rPr>
          <w:b w:val="0"/>
          <w:lang w:val="sk-SK"/>
        </w:rPr>
        <w:t xml:space="preserve">bežný rozpočet, </w:t>
      </w:r>
    </w:p>
    <w:p w:rsidR="001B3CF6" w:rsidRPr="006137E1" w:rsidRDefault="001B3CF6" w:rsidP="003D024D">
      <w:pPr>
        <w:pStyle w:val="Zkladntext"/>
        <w:numPr>
          <w:ilvl w:val="0"/>
          <w:numId w:val="18"/>
        </w:numPr>
        <w:spacing w:line="360" w:lineRule="auto"/>
        <w:rPr>
          <w:b w:val="0"/>
          <w:lang w:val="sk-SK"/>
        </w:rPr>
      </w:pPr>
      <w:r w:rsidRPr="006137E1">
        <w:rPr>
          <w:b w:val="0"/>
          <w:lang w:val="sk-SK"/>
        </w:rPr>
        <w:t xml:space="preserve">kapitálový rozpočet, </w:t>
      </w:r>
    </w:p>
    <w:p w:rsidR="001B3CF6" w:rsidRPr="006137E1" w:rsidRDefault="001B3CF6" w:rsidP="003D024D">
      <w:pPr>
        <w:pStyle w:val="Zkladntext"/>
        <w:numPr>
          <w:ilvl w:val="0"/>
          <w:numId w:val="18"/>
        </w:numPr>
        <w:spacing w:line="360" w:lineRule="auto"/>
        <w:rPr>
          <w:b w:val="0"/>
          <w:lang w:val="sk-SK"/>
        </w:rPr>
      </w:pPr>
      <w:r w:rsidRPr="006137E1">
        <w:rPr>
          <w:b w:val="0"/>
          <w:lang w:val="sk-SK"/>
        </w:rPr>
        <w:t xml:space="preserve">finančné operácie. </w:t>
      </w:r>
    </w:p>
    <w:p w:rsidR="00BF5222" w:rsidRDefault="00BF5222" w:rsidP="00BF5222">
      <w:pPr>
        <w:pStyle w:val="Zkladntext"/>
        <w:spacing w:line="360" w:lineRule="auto"/>
        <w:ind w:firstLine="360"/>
        <w:rPr>
          <w:b w:val="0"/>
          <w:bCs w:val="0"/>
          <w:lang w:val="sk-SK"/>
        </w:rPr>
      </w:pPr>
      <w:r>
        <w:rPr>
          <w:b w:val="0"/>
          <w:lang w:val="sk-SK"/>
        </w:rPr>
        <w:lastRenderedPageBreak/>
        <w:t xml:space="preserve">Obecné zastupiteľstvo schválilo predložený rozpočet v členení </w:t>
      </w:r>
      <w:r w:rsidR="00721327">
        <w:rPr>
          <w:b w:val="0"/>
          <w:lang w:val="sk-SK"/>
        </w:rPr>
        <w:t xml:space="preserve">na úrovni hlavnej kategórie ekonomickej klasifikácie </w:t>
      </w:r>
      <w:r w:rsidR="00B46AEC">
        <w:rPr>
          <w:b w:val="0"/>
          <w:lang w:val="sk-SK"/>
        </w:rPr>
        <w:t xml:space="preserve">rozpočtovej klasifikácie </w:t>
      </w:r>
      <w:r>
        <w:rPr>
          <w:b w:val="0"/>
          <w:lang w:val="sk-SK"/>
        </w:rPr>
        <w:t xml:space="preserve">a súčasne podľa programov obce </w:t>
      </w:r>
      <w:r w:rsidRPr="006137E1">
        <w:rPr>
          <w:b w:val="0"/>
          <w:bCs w:val="0"/>
          <w:lang w:val="sk-SK"/>
        </w:rPr>
        <w:t>uznesením č.</w:t>
      </w:r>
      <w:r>
        <w:rPr>
          <w:b w:val="0"/>
          <w:bCs w:val="0"/>
          <w:lang w:val="sk-SK"/>
        </w:rPr>
        <w:t xml:space="preserve"> 140 </w:t>
      </w:r>
      <w:r w:rsidRPr="006137E1">
        <w:rPr>
          <w:b w:val="0"/>
          <w:bCs w:val="0"/>
          <w:lang w:val="sk-SK"/>
        </w:rPr>
        <w:t xml:space="preserve">dňa </w:t>
      </w:r>
      <w:r>
        <w:rPr>
          <w:b w:val="0"/>
          <w:bCs w:val="0"/>
          <w:lang w:val="sk-SK"/>
        </w:rPr>
        <w:t>11.12.2015</w:t>
      </w:r>
      <w:r w:rsidR="00405FE5">
        <w:rPr>
          <w:b w:val="0"/>
          <w:bCs w:val="0"/>
          <w:lang w:val="sk-SK"/>
        </w:rPr>
        <w:t>.</w:t>
      </w:r>
      <w:r w:rsidR="001B3CF6" w:rsidRPr="006137E1">
        <w:rPr>
          <w:b w:val="0"/>
          <w:bCs w:val="0"/>
          <w:lang w:val="sk-SK"/>
        </w:rPr>
        <w:t xml:space="preserve"> </w:t>
      </w:r>
    </w:p>
    <w:p w:rsidR="001B3CF6" w:rsidRDefault="00BF5222" w:rsidP="00BF5222">
      <w:pPr>
        <w:pStyle w:val="Zkladntext"/>
        <w:spacing w:line="360" w:lineRule="auto"/>
        <w:ind w:firstLine="360"/>
        <w:rPr>
          <w:b w:val="0"/>
          <w:bCs w:val="0"/>
          <w:lang w:val="sk-SK"/>
        </w:rPr>
      </w:pPr>
      <w:r>
        <w:rPr>
          <w:b w:val="0"/>
          <w:bCs w:val="0"/>
          <w:lang w:val="sk-SK"/>
        </w:rPr>
        <w:t>Zmeny rozpočtu vrátane zmeny programov obce boli v priebehu rozpočtového roka vykonané prostredníctvom rozpočtových opatrení v súlade s § 14 zákona o rozpočtových pravidlách.</w:t>
      </w:r>
      <w:r w:rsidR="00F30611">
        <w:rPr>
          <w:b w:val="0"/>
          <w:bCs w:val="0"/>
          <w:lang w:val="sk-SK"/>
        </w:rPr>
        <w:t xml:space="preserve"> </w:t>
      </w:r>
      <w:r w:rsidR="001B3CF6" w:rsidRPr="006137E1">
        <w:rPr>
          <w:b w:val="0"/>
          <w:bCs w:val="0"/>
          <w:lang w:val="sk-SK"/>
        </w:rPr>
        <w:t>O</w:t>
      </w:r>
      <w:r w:rsidR="00965AF1">
        <w:rPr>
          <w:b w:val="0"/>
          <w:bCs w:val="0"/>
          <w:lang w:val="sk-SK"/>
        </w:rPr>
        <w:t>bec vedie o</w:t>
      </w:r>
      <w:r w:rsidR="001B3CF6" w:rsidRPr="006137E1">
        <w:rPr>
          <w:b w:val="0"/>
          <w:bCs w:val="0"/>
          <w:lang w:val="sk-SK"/>
        </w:rPr>
        <w:t>peratívn</w:t>
      </w:r>
      <w:r w:rsidR="00965AF1">
        <w:rPr>
          <w:b w:val="0"/>
          <w:bCs w:val="0"/>
          <w:lang w:val="sk-SK"/>
        </w:rPr>
        <w:t>u</w:t>
      </w:r>
      <w:r w:rsidR="001B3CF6" w:rsidRPr="006137E1">
        <w:rPr>
          <w:b w:val="0"/>
          <w:bCs w:val="0"/>
          <w:lang w:val="sk-SK"/>
        </w:rPr>
        <w:t xml:space="preserve"> evidenci</w:t>
      </w:r>
      <w:r w:rsidR="00965AF1">
        <w:rPr>
          <w:b w:val="0"/>
          <w:bCs w:val="0"/>
          <w:lang w:val="sk-SK"/>
        </w:rPr>
        <w:t>u</w:t>
      </w:r>
      <w:r w:rsidR="001B3CF6" w:rsidRPr="006137E1">
        <w:rPr>
          <w:b w:val="0"/>
          <w:bCs w:val="0"/>
          <w:lang w:val="sk-SK"/>
        </w:rPr>
        <w:t> </w:t>
      </w:r>
      <w:r>
        <w:rPr>
          <w:b w:val="0"/>
          <w:bCs w:val="0"/>
          <w:lang w:val="sk-SK"/>
        </w:rPr>
        <w:t xml:space="preserve">o </w:t>
      </w:r>
      <w:r w:rsidR="001B3CF6" w:rsidRPr="006137E1">
        <w:rPr>
          <w:b w:val="0"/>
          <w:bCs w:val="0"/>
          <w:lang w:val="sk-SK"/>
        </w:rPr>
        <w:t xml:space="preserve">všetkých </w:t>
      </w:r>
      <w:r w:rsidR="00965AF1">
        <w:rPr>
          <w:b w:val="0"/>
          <w:bCs w:val="0"/>
          <w:lang w:val="sk-SK"/>
        </w:rPr>
        <w:t>rozpočtových opatren</w:t>
      </w:r>
      <w:r>
        <w:rPr>
          <w:b w:val="0"/>
          <w:bCs w:val="0"/>
          <w:lang w:val="sk-SK"/>
        </w:rPr>
        <w:t>iach</w:t>
      </w:r>
      <w:r w:rsidRPr="00BF5222">
        <w:rPr>
          <w:b w:val="0"/>
          <w:bCs w:val="0"/>
          <w:lang w:val="sk-SK"/>
        </w:rPr>
        <w:t xml:space="preserve"> </w:t>
      </w:r>
      <w:r w:rsidRPr="006137E1">
        <w:rPr>
          <w:b w:val="0"/>
          <w:bCs w:val="0"/>
          <w:lang w:val="sk-SK"/>
        </w:rPr>
        <w:t>vy</w:t>
      </w:r>
      <w:r>
        <w:rPr>
          <w:b w:val="0"/>
          <w:bCs w:val="0"/>
          <w:lang w:val="sk-SK"/>
        </w:rPr>
        <w:t>konaných v priebehu rozpočtového roka.</w:t>
      </w:r>
    </w:p>
    <w:p w:rsidR="00F30611" w:rsidRDefault="00F30611" w:rsidP="00BF5222">
      <w:pPr>
        <w:pStyle w:val="Zkladntext"/>
        <w:spacing w:line="360" w:lineRule="auto"/>
        <w:ind w:firstLine="360"/>
        <w:rPr>
          <w:b w:val="0"/>
          <w:bCs w:val="0"/>
          <w:lang w:val="sk-SK"/>
        </w:rPr>
      </w:pPr>
    </w:p>
    <w:p w:rsidR="00405FE5" w:rsidRDefault="00405FE5" w:rsidP="00405FE5">
      <w:pPr>
        <w:pStyle w:val="Zkladntext"/>
        <w:spacing w:line="360" w:lineRule="auto"/>
        <w:rPr>
          <w:bCs w:val="0"/>
          <w:lang w:val="sk-SK"/>
        </w:rPr>
      </w:pPr>
      <w:r w:rsidRPr="00F30611">
        <w:rPr>
          <w:bCs w:val="0"/>
          <w:lang w:val="sk-SK"/>
        </w:rPr>
        <w:t>Prehľad o vyko</w:t>
      </w:r>
      <w:r w:rsidR="00F30611">
        <w:rPr>
          <w:bCs w:val="0"/>
          <w:lang w:val="sk-SK"/>
        </w:rPr>
        <w:t>naných rozpočtových opatreniach</w:t>
      </w:r>
    </w:p>
    <w:tbl>
      <w:tblPr>
        <w:tblW w:w="913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"/>
        <w:gridCol w:w="679"/>
        <w:gridCol w:w="880"/>
        <w:gridCol w:w="1240"/>
        <w:gridCol w:w="3520"/>
        <w:gridCol w:w="985"/>
        <w:gridCol w:w="1174"/>
        <w:gridCol w:w="532"/>
      </w:tblGrid>
      <w:tr w:rsidR="00F30611" w:rsidRPr="00F30611" w:rsidTr="00F30611">
        <w:trPr>
          <w:gridAfter w:val="1"/>
          <w:wAfter w:w="532" w:type="dxa"/>
          <w:trHeight w:val="780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F30611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Por.č.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F30611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Uz.č.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 xml:space="preserve">Schválené </w:t>
            </w:r>
            <w:r w:rsidRPr="00F30611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dňa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F30611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Rozpočtové opatrenie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F30611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Zmena v príjmoch      v Eur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</w:pPr>
            <w:r w:rsidRPr="00F30611">
              <w:rPr>
                <w:rFonts w:ascii="Arial CE" w:hAnsi="Arial CE" w:cs="Arial CE"/>
                <w:b/>
                <w:bCs/>
                <w:sz w:val="20"/>
                <w:szCs w:val="20"/>
                <w:lang w:eastAsia="sk-SK"/>
              </w:rPr>
              <w:t>Zmena vo výdavkoch v Eur</w:t>
            </w:r>
          </w:p>
        </w:tc>
      </w:tr>
      <w:tr w:rsidR="00F30611" w:rsidRPr="00F30611" w:rsidTr="00F30611">
        <w:trPr>
          <w:gridAfter w:val="1"/>
          <w:wAfter w:w="532" w:type="dxa"/>
          <w:trHeight w:val="300"/>
        </w:trPr>
        <w:tc>
          <w:tcPr>
            <w:tcW w:w="8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29.1.2016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§14 ods.2 písm.b), c)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50 005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50 005</w:t>
            </w:r>
          </w:p>
        </w:tc>
      </w:tr>
      <w:tr w:rsidR="00F30611" w:rsidRPr="00F30611" w:rsidTr="00F30611">
        <w:trPr>
          <w:gridAfter w:val="1"/>
          <w:wAfter w:w="532" w:type="dxa"/>
          <w:trHeight w:val="300"/>
        </w:trPr>
        <w:tc>
          <w:tcPr>
            <w:tcW w:w="8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F30611">
              <w:rPr>
                <w:rFonts w:ascii="Arial" w:hAnsi="Arial" w:cs="Arial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F30611">
              <w:rPr>
                <w:rFonts w:ascii="Arial" w:hAnsi="Arial" w:cs="Arial"/>
                <w:sz w:val="20"/>
                <w:szCs w:val="20"/>
                <w:lang w:eastAsia="sk-SK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18.3.2016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§14 ods.2 písm.b), c), d)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-22 085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-22 085</w:t>
            </w:r>
          </w:p>
        </w:tc>
      </w:tr>
      <w:tr w:rsidR="00F30611" w:rsidRPr="00F30611" w:rsidTr="00F30611">
        <w:trPr>
          <w:gridAfter w:val="1"/>
          <w:wAfter w:w="532" w:type="dxa"/>
          <w:trHeight w:val="300"/>
        </w:trPr>
        <w:tc>
          <w:tcPr>
            <w:tcW w:w="8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F30611">
              <w:rPr>
                <w:rFonts w:ascii="Arial" w:hAnsi="Arial" w:cs="Arial"/>
                <w:sz w:val="20"/>
                <w:szCs w:val="20"/>
                <w:lang w:eastAsia="sk-SK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29.4.2016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§14 ods.2 písm.b), c)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7 950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7 950</w:t>
            </w:r>
          </w:p>
        </w:tc>
      </w:tr>
      <w:tr w:rsidR="00F30611" w:rsidRPr="00F30611" w:rsidTr="00F30611">
        <w:trPr>
          <w:gridAfter w:val="1"/>
          <w:wAfter w:w="532" w:type="dxa"/>
          <w:trHeight w:val="300"/>
        </w:trPr>
        <w:tc>
          <w:tcPr>
            <w:tcW w:w="8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2.6.2016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§14 ods.2 písm.b), c), d)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92 579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92 579</w:t>
            </w:r>
          </w:p>
        </w:tc>
      </w:tr>
      <w:tr w:rsidR="00F30611" w:rsidRPr="00F30611" w:rsidTr="00F30611">
        <w:trPr>
          <w:gridAfter w:val="1"/>
          <w:wAfter w:w="532" w:type="dxa"/>
          <w:trHeight w:val="300"/>
        </w:trPr>
        <w:tc>
          <w:tcPr>
            <w:tcW w:w="8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F30611">
              <w:rPr>
                <w:rFonts w:ascii="Arial" w:hAnsi="Arial" w:cs="Arial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F30611">
              <w:rPr>
                <w:rFonts w:ascii="Arial" w:hAnsi="Arial" w:cs="Arial"/>
                <w:sz w:val="20"/>
                <w:szCs w:val="20"/>
                <w:lang w:eastAsia="sk-SK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27.7.2016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§14 ods.2 písm.b), c), d)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37 700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37 700</w:t>
            </w:r>
          </w:p>
        </w:tc>
      </w:tr>
      <w:tr w:rsidR="00F30611" w:rsidRPr="00F30611" w:rsidTr="00F30611">
        <w:trPr>
          <w:gridAfter w:val="1"/>
          <w:wAfter w:w="532" w:type="dxa"/>
          <w:trHeight w:val="300"/>
        </w:trPr>
        <w:tc>
          <w:tcPr>
            <w:tcW w:w="8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26.10.2016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§14 ods.2 písm.b), c)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58 589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58 589</w:t>
            </w:r>
          </w:p>
        </w:tc>
      </w:tr>
      <w:tr w:rsidR="00F30611" w:rsidRPr="00F30611" w:rsidTr="00F30611">
        <w:trPr>
          <w:gridAfter w:val="1"/>
          <w:wAfter w:w="532" w:type="dxa"/>
          <w:trHeight w:val="300"/>
        </w:trPr>
        <w:tc>
          <w:tcPr>
            <w:tcW w:w="8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F30611">
              <w:rPr>
                <w:rFonts w:ascii="Arial" w:hAnsi="Arial" w:cs="Arial"/>
                <w:sz w:val="20"/>
                <w:szCs w:val="20"/>
                <w:lang w:eastAsia="sk-SK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2.12.2016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§14 ods.2 písm.b), c)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-131 690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F30611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F30611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-131 690</w:t>
            </w:r>
          </w:p>
        </w:tc>
      </w:tr>
      <w:tr w:rsidR="00F30611" w:rsidRPr="009407F0" w:rsidTr="00523BDB">
        <w:trPr>
          <w:gridBefore w:val="1"/>
          <w:wBefore w:w="121" w:type="dxa"/>
          <w:trHeight w:val="870"/>
        </w:trPr>
        <w:tc>
          <w:tcPr>
            <w:tcW w:w="901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611" w:rsidRPr="00F30611" w:rsidRDefault="00F30611" w:rsidP="009407F0">
            <w:pPr>
              <w:suppressAutoHyphens w:val="0"/>
              <w:rPr>
                <w:bCs/>
                <w:sz w:val="16"/>
                <w:szCs w:val="16"/>
                <w:lang w:eastAsia="sk-SK"/>
              </w:rPr>
            </w:pPr>
            <w:r w:rsidRPr="00BE2D2A">
              <w:rPr>
                <w:bCs/>
                <w:sz w:val="16"/>
                <w:szCs w:val="16"/>
                <w:lang w:eastAsia="sk-SK"/>
              </w:rPr>
              <w:t xml:space="preserve">Poznámka: </w:t>
            </w:r>
            <w:r>
              <w:rPr>
                <w:bCs/>
                <w:sz w:val="16"/>
                <w:szCs w:val="16"/>
                <w:lang w:eastAsia="sk-SK"/>
              </w:rPr>
              <w:t xml:space="preserve">  </w:t>
            </w:r>
            <w:r w:rsidRPr="00F30611">
              <w:rPr>
                <w:b/>
                <w:bCs/>
                <w:sz w:val="16"/>
                <w:szCs w:val="16"/>
                <w:lang w:eastAsia="sk-SK"/>
              </w:rPr>
              <w:t>rozpočtové opatrenia podľa</w:t>
            </w:r>
            <w:r>
              <w:rPr>
                <w:bCs/>
                <w:sz w:val="16"/>
                <w:szCs w:val="16"/>
                <w:lang w:eastAsia="sk-SK"/>
              </w:rPr>
              <w:t xml:space="preserve"> </w:t>
            </w:r>
            <w:r w:rsidRPr="00BE2D2A">
              <w:rPr>
                <w:b/>
                <w:bCs/>
                <w:sz w:val="16"/>
                <w:szCs w:val="16"/>
                <w:lang w:eastAsia="sk-SK"/>
              </w:rPr>
              <w:t>§</w:t>
            </w:r>
            <w:r>
              <w:rPr>
                <w:b/>
                <w:bCs/>
                <w:sz w:val="16"/>
                <w:szCs w:val="16"/>
                <w:lang w:eastAsia="sk-SK"/>
              </w:rPr>
              <w:t xml:space="preserve"> 14 ods. 2  písm.</w:t>
            </w:r>
          </w:p>
          <w:p w:rsidR="00F30611" w:rsidRPr="00BE2D2A" w:rsidRDefault="00F30611" w:rsidP="009407F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BE2D2A">
              <w:rPr>
                <w:color w:val="000000"/>
                <w:sz w:val="16"/>
                <w:szCs w:val="16"/>
                <w:lang w:eastAsia="sk-SK"/>
              </w:rPr>
              <w:t>a) presun rozpočtovaných prostriedkov v rámci schváleného rozpočtu, pričom sa nemenia celkové príjmy a celkové výdavky,</w:t>
            </w:r>
          </w:p>
        </w:tc>
      </w:tr>
      <w:tr w:rsidR="009407F0" w:rsidRPr="009407F0" w:rsidTr="00F30611">
        <w:trPr>
          <w:gridBefore w:val="1"/>
          <w:wBefore w:w="121" w:type="dxa"/>
          <w:trHeight w:val="300"/>
        </w:trPr>
        <w:tc>
          <w:tcPr>
            <w:tcW w:w="9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7F0" w:rsidRPr="00BE2D2A" w:rsidRDefault="009407F0" w:rsidP="009407F0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BE2D2A">
              <w:rPr>
                <w:color w:val="000000"/>
                <w:sz w:val="16"/>
                <w:szCs w:val="16"/>
                <w:lang w:eastAsia="sk-SK"/>
              </w:rPr>
              <w:t>b) povolené prekročenie a viazanie príjmov,</w:t>
            </w:r>
          </w:p>
        </w:tc>
      </w:tr>
      <w:tr w:rsidR="009407F0" w:rsidRPr="009407F0" w:rsidTr="00F30611">
        <w:trPr>
          <w:gridBefore w:val="1"/>
          <w:wBefore w:w="121" w:type="dxa"/>
          <w:trHeight w:val="255"/>
        </w:trPr>
        <w:tc>
          <w:tcPr>
            <w:tcW w:w="9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7F0" w:rsidRPr="00BE2D2A" w:rsidRDefault="009407F0" w:rsidP="009407F0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BE2D2A">
              <w:rPr>
                <w:color w:val="000000"/>
                <w:sz w:val="16"/>
                <w:szCs w:val="16"/>
                <w:lang w:eastAsia="sk-SK"/>
              </w:rPr>
              <w:t>c) povolené prekročenie a viazanie výdavkov,</w:t>
            </w:r>
          </w:p>
        </w:tc>
      </w:tr>
      <w:tr w:rsidR="00FF7BEB" w:rsidRPr="00FF7BEB" w:rsidTr="00F30611">
        <w:trPr>
          <w:gridBefore w:val="1"/>
          <w:wBefore w:w="121" w:type="dxa"/>
          <w:trHeight w:val="255"/>
        </w:trPr>
        <w:tc>
          <w:tcPr>
            <w:tcW w:w="9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BEB" w:rsidRPr="00BE2D2A" w:rsidRDefault="00FF7BEB" w:rsidP="00FF7BE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BE2D2A">
              <w:rPr>
                <w:color w:val="000000"/>
                <w:sz w:val="16"/>
                <w:szCs w:val="16"/>
                <w:lang w:eastAsia="sk-SK"/>
              </w:rPr>
              <w:t>d) povolené prekročenie a viazanie finančných operácií.</w:t>
            </w:r>
          </w:p>
        </w:tc>
      </w:tr>
    </w:tbl>
    <w:p w:rsidR="001B3CF6" w:rsidRDefault="001B3CF6" w:rsidP="004551E4">
      <w:pPr>
        <w:pStyle w:val="Zkladntext"/>
        <w:spacing w:line="360" w:lineRule="auto"/>
        <w:rPr>
          <w:b w:val="0"/>
          <w:bCs w:val="0"/>
          <w:lang w:val="sk-SK"/>
        </w:rPr>
      </w:pPr>
    </w:p>
    <w:p w:rsidR="005E6E22" w:rsidRDefault="005E6E22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  <w:r w:rsidRPr="002A566D">
        <w:rPr>
          <w:bCs w:val="0"/>
          <w:sz w:val="28"/>
          <w:szCs w:val="28"/>
          <w:lang w:val="sk-SK"/>
        </w:rPr>
        <w:t>Rozpočtov</w:t>
      </w:r>
      <w:r w:rsidR="00B044F3" w:rsidRPr="002A566D">
        <w:rPr>
          <w:bCs w:val="0"/>
          <w:sz w:val="28"/>
          <w:szCs w:val="28"/>
          <w:lang w:val="sk-SK"/>
        </w:rPr>
        <w:t xml:space="preserve">é hospodárenie obce v roku </w:t>
      </w:r>
      <w:r w:rsidR="00754DFB">
        <w:rPr>
          <w:bCs w:val="0"/>
          <w:sz w:val="28"/>
          <w:szCs w:val="28"/>
          <w:lang w:val="sk-SK"/>
        </w:rPr>
        <w:t>2016</w:t>
      </w:r>
    </w:p>
    <w:p w:rsidR="00F30611" w:rsidRDefault="00F30611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</w:p>
    <w:p w:rsidR="001E4738" w:rsidRPr="00F30611" w:rsidRDefault="001E4738" w:rsidP="004551E4">
      <w:pPr>
        <w:pStyle w:val="Zkladntext"/>
        <w:spacing w:line="360" w:lineRule="auto"/>
        <w:rPr>
          <w:bCs w:val="0"/>
          <w:lang w:val="sk-SK"/>
        </w:rPr>
      </w:pPr>
      <w:r w:rsidRPr="00F30611">
        <w:rPr>
          <w:bCs w:val="0"/>
          <w:lang w:val="sk-SK"/>
        </w:rPr>
        <w:t>Bežný rozpočet za rok 2016</w:t>
      </w:r>
    </w:p>
    <w:p w:rsidR="008F6B3D" w:rsidRDefault="00F30611" w:rsidP="008F6B3D">
      <w:pPr>
        <w:pStyle w:val="Zkladntext"/>
        <w:spacing w:line="360" w:lineRule="auto"/>
        <w:ind w:firstLine="708"/>
        <w:rPr>
          <w:b w:val="0"/>
          <w:bCs w:val="0"/>
          <w:lang w:val="sk-SK"/>
        </w:rPr>
      </w:pPr>
      <w:r>
        <w:rPr>
          <w:b w:val="0"/>
          <w:bCs w:val="0"/>
          <w:lang w:val="sk-SK"/>
        </w:rPr>
        <w:t>Obec uvádza p</w:t>
      </w:r>
      <w:r w:rsidR="008F6B3D">
        <w:rPr>
          <w:b w:val="0"/>
          <w:bCs w:val="0"/>
          <w:lang w:val="sk-SK"/>
        </w:rPr>
        <w:t>lnenie</w:t>
      </w:r>
      <w:r w:rsidR="0031624C" w:rsidRPr="0031624C">
        <w:rPr>
          <w:b w:val="0"/>
          <w:bCs w:val="0"/>
          <w:lang w:val="sk-SK"/>
        </w:rPr>
        <w:t xml:space="preserve"> príjmov </w:t>
      </w:r>
      <w:r>
        <w:rPr>
          <w:b w:val="0"/>
          <w:bCs w:val="0"/>
          <w:lang w:val="sk-SK"/>
        </w:rPr>
        <w:t xml:space="preserve">v súlade s § 5 zákona o rozpočtových pravidlách </w:t>
      </w:r>
      <w:r w:rsidR="0031624C" w:rsidRPr="0031624C">
        <w:rPr>
          <w:b w:val="0"/>
          <w:bCs w:val="0"/>
          <w:lang w:val="sk-SK"/>
        </w:rPr>
        <w:t>podľa ekonomickej klasifikácie</w:t>
      </w:r>
      <w:r w:rsidR="00644B0C">
        <w:rPr>
          <w:b w:val="0"/>
          <w:bCs w:val="0"/>
          <w:lang w:val="sk-SK"/>
        </w:rPr>
        <w:t>.</w:t>
      </w:r>
      <w:r w:rsidR="008F6B3D">
        <w:rPr>
          <w:b w:val="0"/>
          <w:bCs w:val="0"/>
          <w:lang w:val="sk-SK"/>
        </w:rPr>
        <w:t xml:space="preserve"> Obec uvádza čerpanie</w:t>
      </w:r>
      <w:r w:rsidR="008F6B3D" w:rsidRPr="0031624C">
        <w:rPr>
          <w:b w:val="0"/>
          <w:bCs w:val="0"/>
          <w:lang w:val="sk-SK"/>
        </w:rPr>
        <w:t xml:space="preserve"> </w:t>
      </w:r>
      <w:r w:rsidR="008F6B3D">
        <w:rPr>
          <w:b w:val="0"/>
          <w:bCs w:val="0"/>
          <w:lang w:val="sk-SK"/>
        </w:rPr>
        <w:t>výdavkov</w:t>
      </w:r>
      <w:r w:rsidR="008F6B3D" w:rsidRPr="0031624C">
        <w:rPr>
          <w:b w:val="0"/>
          <w:bCs w:val="0"/>
          <w:lang w:val="sk-SK"/>
        </w:rPr>
        <w:t xml:space="preserve"> </w:t>
      </w:r>
      <w:r w:rsidR="008F6B3D">
        <w:rPr>
          <w:b w:val="0"/>
          <w:bCs w:val="0"/>
          <w:lang w:val="sk-SK"/>
        </w:rPr>
        <w:t>v súlade s § 7 zákona o rozpočtových pravidlách na úrovni funkčnej klasifikácie a podľa hlavnej kategórie ekonomickej</w:t>
      </w:r>
      <w:r w:rsidR="008F6B3D" w:rsidRPr="0031624C">
        <w:rPr>
          <w:b w:val="0"/>
          <w:bCs w:val="0"/>
          <w:lang w:val="sk-SK"/>
        </w:rPr>
        <w:t xml:space="preserve"> klasifikácie</w:t>
      </w:r>
      <w:r w:rsidR="008F6B3D">
        <w:rPr>
          <w:b w:val="0"/>
          <w:bCs w:val="0"/>
          <w:lang w:val="sk-SK"/>
        </w:rPr>
        <w:t>.</w:t>
      </w:r>
    </w:p>
    <w:p w:rsidR="00000876" w:rsidRDefault="00000876" w:rsidP="00000876">
      <w:pPr>
        <w:pStyle w:val="Zkladntext"/>
        <w:spacing w:line="360" w:lineRule="auto"/>
        <w:ind w:firstLine="708"/>
        <w:rPr>
          <w:b w:val="0"/>
          <w:bCs w:val="0"/>
          <w:lang w:val="sk-SK"/>
        </w:rPr>
      </w:pPr>
    </w:p>
    <w:p w:rsidR="00000876" w:rsidRDefault="00000876" w:rsidP="00000876">
      <w:pPr>
        <w:pStyle w:val="Zkladntext"/>
        <w:spacing w:line="360" w:lineRule="auto"/>
        <w:rPr>
          <w:b w:val="0"/>
          <w:bCs w:val="0"/>
          <w:lang w:val="sk-SK"/>
        </w:rPr>
      </w:pPr>
    </w:p>
    <w:p w:rsidR="00000876" w:rsidRDefault="00000876" w:rsidP="00000876">
      <w:pPr>
        <w:pStyle w:val="Zkladntext"/>
        <w:spacing w:line="360" w:lineRule="auto"/>
        <w:rPr>
          <w:b w:val="0"/>
          <w:bCs w:val="0"/>
          <w:lang w:val="sk-SK"/>
        </w:rPr>
      </w:pPr>
      <w:r w:rsidRPr="00000876">
        <w:rPr>
          <w:noProof/>
          <w:lang w:val="sk-SK" w:eastAsia="sk-SK"/>
        </w:rPr>
        <w:lastRenderedPageBreak/>
        <w:drawing>
          <wp:inline distT="0" distB="0" distL="0" distR="0">
            <wp:extent cx="5760085" cy="6242181"/>
            <wp:effectExtent l="0" t="0" r="0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4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76" w:rsidRPr="00000876" w:rsidRDefault="00000876" w:rsidP="00000876"/>
    <w:p w:rsidR="00000876" w:rsidRPr="00000876" w:rsidRDefault="00000876" w:rsidP="00000876"/>
    <w:p w:rsidR="00000876" w:rsidRPr="00000876" w:rsidRDefault="00000876" w:rsidP="00000876"/>
    <w:p w:rsidR="00000876" w:rsidRDefault="00000876" w:rsidP="00000876"/>
    <w:p w:rsidR="00000876" w:rsidRPr="00000876" w:rsidRDefault="00000876" w:rsidP="00000876">
      <w:pPr>
        <w:tabs>
          <w:tab w:val="left" w:pos="1578"/>
        </w:tabs>
      </w:pPr>
      <w:r>
        <w:tab/>
      </w:r>
    </w:p>
    <w:p w:rsidR="00EC0086" w:rsidRDefault="00EC0086" w:rsidP="00EC0086">
      <w:pPr>
        <w:pStyle w:val="Zkladntext"/>
        <w:spacing w:line="360" w:lineRule="auto"/>
        <w:rPr>
          <w:b w:val="0"/>
          <w:bCs w:val="0"/>
          <w:lang w:val="sk-SK"/>
        </w:rPr>
      </w:pPr>
    </w:p>
    <w:p w:rsidR="00523BDB" w:rsidRDefault="00523BDB" w:rsidP="00EC0086">
      <w:pPr>
        <w:pStyle w:val="Zkladntext"/>
        <w:spacing w:line="360" w:lineRule="auto"/>
        <w:rPr>
          <w:b w:val="0"/>
          <w:bCs w:val="0"/>
          <w:lang w:val="sk-SK"/>
        </w:rPr>
      </w:pPr>
    </w:p>
    <w:p w:rsidR="00523BDB" w:rsidRDefault="00523BDB" w:rsidP="00EC0086">
      <w:pPr>
        <w:pStyle w:val="Zkladntext"/>
        <w:spacing w:line="360" w:lineRule="auto"/>
        <w:rPr>
          <w:b w:val="0"/>
          <w:bCs w:val="0"/>
          <w:lang w:val="sk-SK"/>
        </w:rPr>
      </w:pPr>
    </w:p>
    <w:p w:rsidR="00523BDB" w:rsidRDefault="00523BDB" w:rsidP="00EC0086">
      <w:pPr>
        <w:pStyle w:val="Zkladntext"/>
        <w:spacing w:line="360" w:lineRule="auto"/>
        <w:rPr>
          <w:b w:val="0"/>
          <w:bCs w:val="0"/>
          <w:lang w:val="sk-SK"/>
        </w:rPr>
      </w:pPr>
    </w:p>
    <w:p w:rsidR="00445D3A" w:rsidRDefault="00445D3A" w:rsidP="00EC0086">
      <w:pPr>
        <w:pStyle w:val="Zkladntext"/>
        <w:spacing w:line="360" w:lineRule="auto"/>
        <w:rPr>
          <w:b w:val="0"/>
          <w:bCs w:val="0"/>
          <w:lang w:val="sk-SK"/>
        </w:rPr>
      </w:pPr>
    </w:p>
    <w:p w:rsidR="00445D3A" w:rsidRDefault="00B82A94" w:rsidP="00EC0086">
      <w:pPr>
        <w:pStyle w:val="Zkladntext"/>
        <w:spacing w:line="360" w:lineRule="auto"/>
        <w:rPr>
          <w:b w:val="0"/>
          <w:bCs w:val="0"/>
          <w:lang w:val="sk-SK"/>
        </w:rPr>
      </w:pPr>
      <w:r w:rsidRPr="00B82A94">
        <w:rPr>
          <w:noProof/>
          <w:lang w:val="sk-SK" w:eastAsia="sk-SK"/>
        </w:rPr>
        <w:lastRenderedPageBreak/>
        <w:drawing>
          <wp:inline distT="0" distB="0" distL="0" distR="0">
            <wp:extent cx="5787957" cy="9191264"/>
            <wp:effectExtent l="0" t="0" r="381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45" cy="920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738" w:rsidRDefault="001E4738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  <w:r w:rsidRPr="001E4738">
        <w:rPr>
          <w:bCs w:val="0"/>
          <w:sz w:val="28"/>
          <w:szCs w:val="28"/>
          <w:lang w:val="sk-SK"/>
        </w:rPr>
        <w:lastRenderedPageBreak/>
        <w:t>Kapitálový rozpočet za rok 2016</w:t>
      </w:r>
    </w:p>
    <w:p w:rsidR="00B82A94" w:rsidRDefault="00B82A94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  <w:r w:rsidRPr="00B82A94">
        <w:rPr>
          <w:noProof/>
          <w:lang w:val="sk-SK" w:eastAsia="sk-SK"/>
        </w:rPr>
        <w:drawing>
          <wp:inline distT="0" distB="0" distL="0" distR="0">
            <wp:extent cx="5760085" cy="4645337"/>
            <wp:effectExtent l="0" t="0" r="0" b="3175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4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A94" w:rsidRDefault="00B82A94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</w:p>
    <w:p w:rsidR="00B82A94" w:rsidRDefault="00B82A94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</w:p>
    <w:p w:rsidR="00BA70EE" w:rsidRDefault="001E4738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  <w:r w:rsidRPr="001E4738">
        <w:rPr>
          <w:bCs w:val="0"/>
          <w:sz w:val="28"/>
          <w:szCs w:val="28"/>
          <w:lang w:val="sk-SK"/>
        </w:rPr>
        <w:t>Finančné operácie za rok 2016</w:t>
      </w:r>
    </w:p>
    <w:p w:rsidR="00445D3A" w:rsidRDefault="00445D3A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  <w:r w:rsidRPr="00445D3A">
        <w:rPr>
          <w:noProof/>
          <w:lang w:val="sk-SK" w:eastAsia="sk-SK"/>
        </w:rPr>
        <w:drawing>
          <wp:inline distT="0" distB="0" distL="0" distR="0">
            <wp:extent cx="5760085" cy="1756473"/>
            <wp:effectExtent l="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75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3A" w:rsidRDefault="00445D3A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</w:p>
    <w:p w:rsidR="00445D3A" w:rsidRDefault="00445D3A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</w:p>
    <w:p w:rsidR="00445D3A" w:rsidRDefault="00445D3A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</w:p>
    <w:p w:rsidR="00445D3A" w:rsidRDefault="00445D3A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  <w:r>
        <w:rPr>
          <w:bCs w:val="0"/>
          <w:sz w:val="28"/>
          <w:szCs w:val="28"/>
          <w:lang w:val="sk-SK"/>
        </w:rPr>
        <w:lastRenderedPageBreak/>
        <w:t>Rekapitulácia rozpočtu za rok 2016</w:t>
      </w:r>
    </w:p>
    <w:p w:rsidR="008252DE" w:rsidRDefault="008252DE" w:rsidP="004551E4">
      <w:pPr>
        <w:pStyle w:val="Zkladntext"/>
        <w:spacing w:line="360" w:lineRule="auto"/>
        <w:rPr>
          <w:bCs w:val="0"/>
          <w:sz w:val="28"/>
          <w:szCs w:val="28"/>
          <w:lang w:val="sk-SK"/>
        </w:rPr>
      </w:pPr>
      <w:r w:rsidRPr="008252DE">
        <w:rPr>
          <w:noProof/>
          <w:lang w:val="sk-SK" w:eastAsia="sk-SK"/>
        </w:rPr>
        <w:drawing>
          <wp:inline distT="0" distB="0" distL="0" distR="0">
            <wp:extent cx="5418455" cy="2567940"/>
            <wp:effectExtent l="0" t="0" r="0" b="381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2DE" w:rsidRDefault="008252DE" w:rsidP="00547B51">
      <w:pPr>
        <w:spacing w:line="360" w:lineRule="auto"/>
        <w:ind w:firstLine="360"/>
        <w:jc w:val="both"/>
      </w:pPr>
    </w:p>
    <w:p w:rsidR="00B044F3" w:rsidRDefault="001B3CF6" w:rsidP="008252DE">
      <w:pPr>
        <w:spacing w:line="360" w:lineRule="auto"/>
        <w:ind w:firstLine="360"/>
        <w:jc w:val="both"/>
      </w:pPr>
      <w:r w:rsidRPr="006137E1">
        <w:t>Obec</w:t>
      </w:r>
      <w:r w:rsidR="00127214">
        <w:t xml:space="preserve"> zostavila v r</w:t>
      </w:r>
      <w:r w:rsidR="00127214" w:rsidRPr="006137E1">
        <w:t>ok</w:t>
      </w:r>
      <w:r w:rsidR="00127214">
        <w:t>u</w:t>
      </w:r>
      <w:r w:rsidR="00127214" w:rsidRPr="006137E1">
        <w:t xml:space="preserve"> </w:t>
      </w:r>
      <w:r w:rsidR="00754DFB">
        <w:t>2016</w:t>
      </w:r>
      <w:r w:rsidR="00127214">
        <w:t xml:space="preserve"> </w:t>
      </w:r>
      <w:r w:rsidR="006B3ABD">
        <w:t>prebytkový</w:t>
      </w:r>
      <w:r w:rsidR="00127214">
        <w:t xml:space="preserve"> bežný rozpočet vo výške </w:t>
      </w:r>
      <w:r w:rsidR="006B3ABD">
        <w:t>37.8</w:t>
      </w:r>
      <w:r w:rsidR="00674AE1">
        <w:t>00</w:t>
      </w:r>
      <w:r w:rsidR="00127214">
        <w:t>,- Eur a</w:t>
      </w:r>
      <w:r w:rsidRPr="006137E1">
        <w:t xml:space="preserve"> dosiahla prebytkový</w:t>
      </w:r>
      <w:r w:rsidR="00E8689C">
        <w:t xml:space="preserve"> bežný rozpočet vo výške</w:t>
      </w:r>
      <w:r w:rsidR="00674AE1">
        <w:t xml:space="preserve"> </w:t>
      </w:r>
      <w:r w:rsidR="00D50E97" w:rsidRPr="008252DE">
        <w:t>199.672</w:t>
      </w:r>
      <w:r w:rsidR="006B3ABD" w:rsidRPr="008252DE">
        <w:t>,-</w:t>
      </w:r>
      <w:r w:rsidRPr="008252DE">
        <w:t xml:space="preserve"> Eur</w:t>
      </w:r>
      <w:r w:rsidR="00127214" w:rsidRPr="008252DE">
        <w:t>.</w:t>
      </w:r>
      <w:r w:rsidR="00127214">
        <w:t xml:space="preserve"> Kapitálový rozpočet zostavila ako schodkový vo výške </w:t>
      </w:r>
      <w:r w:rsidR="00674AE1">
        <w:t>-</w:t>
      </w:r>
      <w:r w:rsidR="006B3ABD">
        <w:t xml:space="preserve"> 217.250,- </w:t>
      </w:r>
      <w:r w:rsidR="00127214">
        <w:t xml:space="preserve"> Eur</w:t>
      </w:r>
      <w:r w:rsidRPr="006137E1">
        <w:t xml:space="preserve"> a</w:t>
      </w:r>
      <w:r w:rsidR="00F968D6">
        <w:t xml:space="preserve"> dosiahla </w:t>
      </w:r>
      <w:r w:rsidR="004B1167">
        <w:t xml:space="preserve">schodkový </w:t>
      </w:r>
      <w:r w:rsidRPr="006137E1">
        <w:t>kap</w:t>
      </w:r>
      <w:r w:rsidR="004B1167">
        <w:t xml:space="preserve">itálový rozpočet vo výške </w:t>
      </w:r>
      <w:r w:rsidR="00530E0A" w:rsidRPr="00FD5B6C">
        <w:t>-</w:t>
      </w:r>
      <w:r w:rsidR="00530E0A" w:rsidRPr="008252DE">
        <w:t>23</w:t>
      </w:r>
      <w:r w:rsidR="006B3ABD" w:rsidRPr="008252DE">
        <w:t>9.49</w:t>
      </w:r>
      <w:r w:rsidR="00D50E97" w:rsidRPr="008252DE">
        <w:t>0,37</w:t>
      </w:r>
      <w:r w:rsidR="006B3ABD" w:rsidRPr="008252DE">
        <w:t xml:space="preserve"> </w:t>
      </w:r>
      <w:r w:rsidRPr="008252DE">
        <w:t>Eur.</w:t>
      </w:r>
      <w:r w:rsidRPr="006137E1">
        <w:t xml:space="preserve"> Na základe rozhodnutia obecného zastupiteľstva boli </w:t>
      </w:r>
      <w:r w:rsidR="006B3ABD">
        <w:t>schodok</w:t>
      </w:r>
      <w:r w:rsidRPr="006137E1">
        <w:t xml:space="preserve"> kapitálového rozpočtu v </w:t>
      </w:r>
      <w:r w:rsidR="006B3ABD">
        <w:t>priebehu rozpočtového roka krytý</w:t>
      </w:r>
      <w:r w:rsidRPr="006137E1">
        <w:t xml:space="preserve"> prebytkom bežného rozpočtu</w:t>
      </w:r>
      <w:r w:rsidR="006B3ABD">
        <w:t>, kapitálovými príjmami</w:t>
      </w:r>
      <w:r w:rsidR="00674AE1">
        <w:t xml:space="preserve"> a dofinancovan</w:t>
      </w:r>
      <w:r w:rsidR="006B3ABD">
        <w:t>ý</w:t>
      </w:r>
      <w:r w:rsidR="00674AE1">
        <w:t xml:space="preserve"> z</w:t>
      </w:r>
      <w:r w:rsidR="006B3ABD">
        <w:t xml:space="preserve"> peňažných fondov obce vo výške </w:t>
      </w:r>
      <w:r w:rsidR="00530E0A">
        <w:t>84.336,45</w:t>
      </w:r>
      <w:r w:rsidR="009744EB">
        <w:t xml:space="preserve"> Eur</w:t>
      </w:r>
      <w:r w:rsidR="008252DE">
        <w:t xml:space="preserve"> </w:t>
      </w:r>
      <w:r w:rsidR="008252DE" w:rsidRPr="006137E1">
        <w:t>(uveden</w:t>
      </w:r>
      <w:r w:rsidR="008252DE">
        <w:t>á položka je</w:t>
      </w:r>
      <w:r w:rsidR="008252DE" w:rsidRPr="006137E1">
        <w:t xml:space="preserve"> zahrnut</w:t>
      </w:r>
      <w:r w:rsidR="008252DE">
        <w:t>á</w:t>
      </w:r>
      <w:r w:rsidR="008252DE" w:rsidRPr="006137E1">
        <w:t xml:space="preserve"> v príjmových finančných operáciách).</w:t>
      </w:r>
      <w:r w:rsidR="008252DE">
        <w:t xml:space="preserve"> </w:t>
      </w:r>
    </w:p>
    <w:p w:rsidR="006B3ABD" w:rsidRDefault="00674AE1" w:rsidP="00547B51">
      <w:pPr>
        <w:spacing w:line="360" w:lineRule="auto"/>
        <w:ind w:firstLine="360"/>
        <w:jc w:val="both"/>
      </w:pPr>
      <w:r>
        <w:t xml:space="preserve">Výdavky na údržbu nájomného bytového domu </w:t>
      </w:r>
      <w:r w:rsidR="006B3ABD">
        <w:t>boli financované z fondu prevádzky, údržby a opráv vo výške 219,-</w:t>
      </w:r>
      <w:r>
        <w:t xml:space="preserve"> Eur </w:t>
      </w:r>
      <w:r w:rsidR="001B3CF6" w:rsidRPr="006137E1">
        <w:t>(uveden</w:t>
      </w:r>
      <w:r>
        <w:t>á položka je</w:t>
      </w:r>
      <w:r w:rsidR="001B3CF6" w:rsidRPr="006137E1">
        <w:t xml:space="preserve"> zahrnut</w:t>
      </w:r>
      <w:r>
        <w:t>á</w:t>
      </w:r>
      <w:r w:rsidR="001B3CF6" w:rsidRPr="006137E1">
        <w:t xml:space="preserve"> v príjmových finančných operáciách).</w:t>
      </w:r>
      <w:r w:rsidR="00B1507E">
        <w:t xml:space="preserve"> </w:t>
      </w:r>
    </w:p>
    <w:p w:rsidR="001B3CF6" w:rsidRDefault="001B3CF6" w:rsidP="00547B51">
      <w:pPr>
        <w:spacing w:line="360" w:lineRule="auto"/>
        <w:ind w:firstLine="360"/>
        <w:jc w:val="both"/>
      </w:pPr>
      <w:r w:rsidRPr="006137E1">
        <w:t>Z</w:t>
      </w:r>
      <w:r w:rsidR="00B1507E">
        <w:t xml:space="preserve"> </w:t>
      </w:r>
      <w:r w:rsidRPr="006137E1">
        <w:t>mimorozpočtových prostriedkov obec uhradila splátky i</w:t>
      </w:r>
      <w:r w:rsidR="008C76DC">
        <w:t>sti</w:t>
      </w:r>
      <w:r w:rsidR="00530E0A">
        <w:t>ny úveru zo ŠFRB vo výške 756,36</w:t>
      </w:r>
      <w:r w:rsidR="008C76DC">
        <w:t xml:space="preserve"> </w:t>
      </w:r>
      <w:r w:rsidRPr="006137E1">
        <w:t>Eur a istiny účelového úveru na spolufinanc</w:t>
      </w:r>
      <w:r w:rsidR="004B1167">
        <w:t xml:space="preserve">ovanie projektov vo výške </w:t>
      </w:r>
      <w:r w:rsidR="00530E0A">
        <w:t>36.467,02</w:t>
      </w:r>
      <w:r w:rsidR="00B1507E">
        <w:t xml:space="preserve"> </w:t>
      </w:r>
      <w:r w:rsidRPr="006137E1">
        <w:t xml:space="preserve">Eur (uvedené položky sú zahrnuté vo výdavkových  finančných operáciách). </w:t>
      </w:r>
    </w:p>
    <w:p w:rsidR="00817A50" w:rsidRDefault="00817A50" w:rsidP="00817A50">
      <w:pPr>
        <w:pStyle w:val="Zkladntext"/>
        <w:rPr>
          <w:sz w:val="28"/>
          <w:szCs w:val="28"/>
          <w:lang w:val="sk-SK"/>
        </w:rPr>
      </w:pPr>
    </w:p>
    <w:p w:rsidR="00817A50" w:rsidRDefault="00817A50" w:rsidP="00817A50">
      <w:pPr>
        <w:spacing w:line="360" w:lineRule="auto"/>
        <w:ind w:firstLine="360"/>
        <w:jc w:val="both"/>
        <w:rPr>
          <w:b/>
          <w:bCs/>
        </w:rPr>
      </w:pPr>
      <w:r w:rsidRPr="006137E1">
        <w:t>Výsledok rozpočtového hospodárenia ob</w:t>
      </w:r>
      <w:r>
        <w:t xml:space="preserve">ec zisťuje </w:t>
      </w:r>
      <w:r w:rsidRPr="006137E1">
        <w:t xml:space="preserve">podľa ustanovenia § 2 a § 10 zákona č. 583/2004 Z.z. o rozpočtových pravidlách  územnej samosprávy v znení  nesk. predpisov </w:t>
      </w:r>
      <w:r>
        <w:t xml:space="preserve">po zúčtovaní celkových príjmov a výdavkov ako </w:t>
      </w:r>
      <w:r w:rsidRPr="00806785">
        <w:rPr>
          <w:b/>
        </w:rPr>
        <w:t>výsledok bilancie celkových príjmov a celkových výdavkov rozpočtu obce</w:t>
      </w:r>
      <w:r>
        <w:t xml:space="preserve"> </w:t>
      </w:r>
      <w:r w:rsidRPr="006137E1">
        <w:t>(</w:t>
      </w:r>
      <w:r>
        <w:t>vrátane príjmov a výdavkov svojej</w:t>
      </w:r>
      <w:r w:rsidRPr="006137E1">
        <w:t xml:space="preserve"> zriaden</w:t>
      </w:r>
      <w:r>
        <w:t xml:space="preserve">ej </w:t>
      </w:r>
      <w:r w:rsidRPr="006137E1">
        <w:t>rozpočtov</w:t>
      </w:r>
      <w:r>
        <w:t>ej</w:t>
      </w:r>
      <w:r w:rsidRPr="006137E1">
        <w:t xml:space="preserve"> organizáci</w:t>
      </w:r>
      <w:r>
        <w:t>e).</w:t>
      </w:r>
      <w:r w:rsidRPr="006137E1">
        <w:rPr>
          <w:b/>
          <w:bCs/>
        </w:rPr>
        <w:t xml:space="preserve"> </w:t>
      </w:r>
    </w:p>
    <w:p w:rsidR="00817A50" w:rsidRDefault="00817A50" w:rsidP="00817A50">
      <w:pPr>
        <w:spacing w:line="360" w:lineRule="auto"/>
        <w:ind w:firstLine="360"/>
        <w:jc w:val="both"/>
        <w:rPr>
          <w:b/>
          <w:bCs/>
        </w:rPr>
      </w:pPr>
    </w:p>
    <w:p w:rsidR="00817A50" w:rsidRDefault="00817A50" w:rsidP="00817A50">
      <w:pPr>
        <w:spacing w:line="360" w:lineRule="auto"/>
        <w:jc w:val="both"/>
        <w:rPr>
          <w:b/>
          <w:bCs/>
        </w:rPr>
      </w:pPr>
      <w:r w:rsidRPr="00AE2857">
        <w:rPr>
          <w:noProof/>
          <w:lang w:eastAsia="sk-SK"/>
        </w:rPr>
        <w:lastRenderedPageBreak/>
        <w:drawing>
          <wp:inline distT="0" distB="0" distL="0" distR="0" wp14:anchorId="35E09416" wp14:editId="039DCEF0">
            <wp:extent cx="5760085" cy="2020217"/>
            <wp:effectExtent l="0" t="0" r="0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2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5F" w:rsidRDefault="00836E5F" w:rsidP="00836E5F">
      <w:pPr>
        <w:tabs>
          <w:tab w:val="right" w:pos="774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36E5F" w:rsidRPr="005C1CCC" w:rsidRDefault="00836E5F" w:rsidP="00DC4CE7">
      <w:pPr>
        <w:tabs>
          <w:tab w:val="right" w:pos="7740"/>
        </w:tabs>
        <w:jc w:val="both"/>
      </w:pPr>
      <w:r>
        <w:rPr>
          <w:b/>
        </w:rPr>
        <w:t xml:space="preserve">   </w:t>
      </w:r>
    </w:p>
    <w:p w:rsidR="00836E5F" w:rsidRPr="00836E5F" w:rsidRDefault="00794A2B" w:rsidP="00836E5F">
      <w:pPr>
        <w:tabs>
          <w:tab w:val="right" w:pos="7740"/>
        </w:tabs>
        <w:jc w:val="both"/>
        <w:rPr>
          <w:b/>
          <w:bCs/>
          <w:iCs/>
        </w:rPr>
      </w:pPr>
      <w:r>
        <w:t xml:space="preserve">     </w:t>
      </w:r>
      <w:r w:rsidR="00836E5F" w:rsidRPr="000F78E3">
        <w:rPr>
          <w:b/>
          <w:bCs/>
          <w:iCs/>
        </w:rPr>
        <w:t>Schodok rozpočtu</w:t>
      </w:r>
      <w:r w:rsidR="00836E5F">
        <w:rPr>
          <w:b/>
          <w:bCs/>
          <w:iCs/>
          <w:color w:val="0000FF"/>
        </w:rPr>
        <w:t xml:space="preserve"> </w:t>
      </w:r>
      <w:r w:rsidRPr="00794A2B">
        <w:rPr>
          <w:b/>
          <w:bCs/>
          <w:iCs/>
        </w:rPr>
        <w:t xml:space="preserve">vo výške 39.818,37 Eur </w:t>
      </w:r>
      <w:r w:rsidR="00836E5F" w:rsidRPr="006A14DE">
        <w:t xml:space="preserve">zistený podľa ustanovenia § 10 ods. 3 písm. a) </w:t>
      </w:r>
      <w:r w:rsidR="00836E5F" w:rsidRPr="001F0D5D">
        <w:t xml:space="preserve">a b) zákona č. 583/2004 Z.z. o rozpočtových pravidlách územnej samosprávy a o zmene a doplnení niektorých zákonov v znení </w:t>
      </w:r>
      <w:r w:rsidR="00836E5F" w:rsidRPr="008C1589">
        <w:t>neskorších predpisov</w:t>
      </w:r>
      <w:r w:rsidR="00836E5F" w:rsidRPr="008C1589">
        <w:rPr>
          <w:bCs/>
          <w:iCs/>
        </w:rPr>
        <w:t xml:space="preserve"> </w:t>
      </w:r>
      <w:r w:rsidR="00836E5F" w:rsidRPr="00836E5F">
        <w:rPr>
          <w:b/>
          <w:bCs/>
          <w:iCs/>
        </w:rPr>
        <w:t>sa upravuje - zvyšuje o :</w:t>
      </w:r>
    </w:p>
    <w:p w:rsidR="00836E5F" w:rsidRPr="00836E5F" w:rsidRDefault="00836E5F" w:rsidP="00836E5F">
      <w:pPr>
        <w:numPr>
          <w:ilvl w:val="0"/>
          <w:numId w:val="37"/>
        </w:numPr>
        <w:tabs>
          <w:tab w:val="right" w:pos="709"/>
        </w:tabs>
        <w:suppressAutoHyphens w:val="0"/>
        <w:ind w:left="709" w:hanging="425"/>
        <w:jc w:val="both"/>
        <w:rPr>
          <w:b/>
          <w:iCs/>
        </w:rPr>
      </w:pPr>
      <w:r w:rsidRPr="006A14DE">
        <w:rPr>
          <w:iCs/>
        </w:rPr>
        <w:t xml:space="preserve">nevyčerpané prostriedky </w:t>
      </w:r>
      <w:r w:rsidRPr="00836E5F">
        <w:rPr>
          <w:b/>
          <w:iCs/>
        </w:rPr>
        <w:t>zo ŠR</w:t>
      </w:r>
      <w:r w:rsidRPr="00836E5F">
        <w:rPr>
          <w:iCs/>
        </w:rPr>
        <w:t xml:space="preserve"> účelovo určené na </w:t>
      </w:r>
      <w:r w:rsidRPr="00794A2B">
        <w:rPr>
          <w:iCs/>
        </w:rPr>
        <w:t>bežné výdavky</w:t>
      </w:r>
      <w:r w:rsidRPr="00836E5F">
        <w:rPr>
          <w:b/>
          <w:iCs/>
        </w:rPr>
        <w:t xml:space="preserve"> </w:t>
      </w:r>
      <w:r w:rsidRPr="006A14DE">
        <w:rPr>
          <w:iCs/>
        </w:rPr>
        <w:t xml:space="preserve">poskytnuté </w:t>
      </w:r>
      <w:r>
        <w:rPr>
          <w:iCs/>
        </w:rPr>
        <w:t xml:space="preserve">v </w:t>
      </w:r>
      <w:r w:rsidRPr="006A14DE">
        <w:rPr>
          <w:iCs/>
        </w:rPr>
        <w:t xml:space="preserve">predchádzajúcom  rozpočtovom roku  v sume  </w:t>
      </w:r>
      <w:r w:rsidRPr="00836E5F">
        <w:rPr>
          <w:b/>
          <w:iCs/>
        </w:rPr>
        <w:t>0,- EUR,</w:t>
      </w:r>
    </w:p>
    <w:p w:rsidR="00836E5F" w:rsidRPr="00836E5F" w:rsidRDefault="00836E5F" w:rsidP="00836E5F">
      <w:pPr>
        <w:numPr>
          <w:ilvl w:val="0"/>
          <w:numId w:val="37"/>
        </w:numPr>
        <w:tabs>
          <w:tab w:val="right" w:pos="709"/>
        </w:tabs>
        <w:suppressAutoHyphens w:val="0"/>
        <w:ind w:left="709" w:hanging="425"/>
        <w:jc w:val="both"/>
        <w:rPr>
          <w:b/>
          <w:iCs/>
        </w:rPr>
      </w:pPr>
      <w:r w:rsidRPr="00836E5F">
        <w:rPr>
          <w:iCs/>
        </w:rPr>
        <w:t xml:space="preserve">nevyčerpané prostriedky </w:t>
      </w:r>
      <w:r w:rsidRPr="00836E5F">
        <w:rPr>
          <w:b/>
          <w:iCs/>
        </w:rPr>
        <w:t>zo ŠR</w:t>
      </w:r>
      <w:r w:rsidRPr="00836E5F">
        <w:rPr>
          <w:iCs/>
        </w:rPr>
        <w:t xml:space="preserve"> účelovo určené na </w:t>
      </w:r>
      <w:r w:rsidRPr="00794A2B">
        <w:rPr>
          <w:iCs/>
        </w:rPr>
        <w:t>kapitálové  výdavky</w:t>
      </w:r>
      <w:r w:rsidRPr="00836E5F">
        <w:rPr>
          <w:iCs/>
        </w:rPr>
        <w:t xml:space="preserve">  poskytnuté v predchádzajúcom rozpočtovom roku  v sume </w:t>
      </w:r>
      <w:r w:rsidRPr="00836E5F">
        <w:rPr>
          <w:b/>
          <w:iCs/>
        </w:rPr>
        <w:t>0,- EUR,</w:t>
      </w:r>
    </w:p>
    <w:p w:rsidR="00836E5F" w:rsidRPr="00836E5F" w:rsidRDefault="00836E5F" w:rsidP="00836E5F">
      <w:pPr>
        <w:numPr>
          <w:ilvl w:val="0"/>
          <w:numId w:val="37"/>
        </w:numPr>
        <w:tabs>
          <w:tab w:val="right" w:pos="709"/>
        </w:tabs>
        <w:suppressAutoHyphens w:val="0"/>
        <w:ind w:left="709" w:hanging="425"/>
        <w:jc w:val="both"/>
        <w:rPr>
          <w:b/>
          <w:iCs/>
        </w:rPr>
      </w:pPr>
      <w:r w:rsidRPr="006A14DE">
        <w:rPr>
          <w:iCs/>
        </w:rPr>
        <w:t xml:space="preserve">nevyčerpané prostriedky </w:t>
      </w:r>
      <w:r w:rsidRPr="00836E5F">
        <w:rPr>
          <w:b/>
          <w:iCs/>
        </w:rPr>
        <w:t>z fondu prevádzky, údržby a opráv</w:t>
      </w:r>
      <w:r w:rsidRPr="00836E5F">
        <w:rPr>
          <w:iCs/>
        </w:rPr>
        <w:t xml:space="preserve"> podľa ustanovenia § 18 ods.2 zákona č.443/2010 Z.z. o dotáciách na rozvoj bývania </w:t>
      </w:r>
      <w:r w:rsidRPr="006A14DE">
        <w:rPr>
          <w:iCs/>
        </w:rPr>
        <w:t xml:space="preserve">a o sociálnom bývaní v z.n.p. v sume </w:t>
      </w:r>
      <w:r>
        <w:rPr>
          <w:b/>
          <w:iCs/>
        </w:rPr>
        <w:t xml:space="preserve">1.417,40 </w:t>
      </w:r>
      <w:r w:rsidRPr="00836E5F">
        <w:rPr>
          <w:b/>
          <w:iCs/>
        </w:rPr>
        <w:t>EUR</w:t>
      </w:r>
      <w:r>
        <w:rPr>
          <w:b/>
          <w:iCs/>
        </w:rPr>
        <w:t>,</w:t>
      </w:r>
    </w:p>
    <w:p w:rsidR="00836E5F" w:rsidRPr="00836E5F" w:rsidRDefault="00836E5F" w:rsidP="00836E5F">
      <w:pPr>
        <w:numPr>
          <w:ilvl w:val="0"/>
          <w:numId w:val="37"/>
        </w:numPr>
        <w:tabs>
          <w:tab w:val="right" w:pos="709"/>
        </w:tabs>
        <w:suppressAutoHyphens w:val="0"/>
        <w:ind w:left="709" w:hanging="425"/>
        <w:jc w:val="both"/>
        <w:rPr>
          <w:b/>
          <w:iCs/>
        </w:rPr>
      </w:pPr>
      <w:r w:rsidRPr="006A14DE">
        <w:rPr>
          <w:iCs/>
        </w:rPr>
        <w:t xml:space="preserve">nevyčerpané prostriedky </w:t>
      </w:r>
      <w:r w:rsidRPr="00836E5F">
        <w:rPr>
          <w:b/>
          <w:iCs/>
        </w:rPr>
        <w:t>z účelovo určených</w:t>
      </w:r>
      <w:r w:rsidRPr="00836E5F">
        <w:rPr>
          <w:iCs/>
        </w:rPr>
        <w:t xml:space="preserve"> </w:t>
      </w:r>
      <w:r w:rsidRPr="00836E5F">
        <w:rPr>
          <w:b/>
          <w:iCs/>
        </w:rPr>
        <w:t xml:space="preserve">darov </w:t>
      </w:r>
      <w:r w:rsidRPr="006A14DE">
        <w:rPr>
          <w:iCs/>
        </w:rPr>
        <w:t xml:space="preserve">podľa ustanovenia  § 5 ods. 3 zákona č.583/2004 Z.z. o rozpočtových pravidlách územnej samosprávy a o zmene a doplnení niektorých zákonov v znení neskorších predpisov v sume </w:t>
      </w:r>
      <w:r w:rsidRPr="00836E5F">
        <w:rPr>
          <w:b/>
          <w:iCs/>
        </w:rPr>
        <w:t>0,- EUR</w:t>
      </w:r>
      <w:r>
        <w:rPr>
          <w:b/>
          <w:iCs/>
        </w:rPr>
        <w:t>,</w:t>
      </w:r>
    </w:p>
    <w:p w:rsidR="00836E5F" w:rsidRPr="00836E5F" w:rsidRDefault="00836E5F" w:rsidP="00836E5F">
      <w:pPr>
        <w:numPr>
          <w:ilvl w:val="0"/>
          <w:numId w:val="37"/>
        </w:numPr>
        <w:tabs>
          <w:tab w:val="right" w:pos="709"/>
        </w:tabs>
        <w:suppressAutoHyphens w:val="0"/>
        <w:ind w:left="709" w:hanging="425"/>
        <w:jc w:val="both"/>
        <w:rPr>
          <w:b/>
          <w:iCs/>
        </w:rPr>
      </w:pPr>
      <w:r w:rsidRPr="00996F9D">
        <w:rPr>
          <w:iCs/>
        </w:rPr>
        <w:t>nevyčerpané</w:t>
      </w:r>
      <w:r>
        <w:rPr>
          <w:iCs/>
        </w:rPr>
        <w:t xml:space="preserve"> (nepoužité) návratné zdroje financovania </w:t>
      </w:r>
      <w:r w:rsidRPr="00836E5F">
        <w:rPr>
          <w:b/>
          <w:iCs/>
        </w:rPr>
        <w:t xml:space="preserve">(úver, pôžička...) </w:t>
      </w:r>
      <w:r>
        <w:rPr>
          <w:iCs/>
        </w:rPr>
        <w:t xml:space="preserve">podľa ustanovenia § 15 ods.1 písm.c) </w:t>
      </w:r>
      <w:r w:rsidRPr="006A14DE">
        <w:rPr>
          <w:iCs/>
        </w:rPr>
        <w:t xml:space="preserve">zákona č.583/2004 Z.z. o rozpočtových pravidlách územnej samosprávy a o zmene a doplnení niektorých zákonov v znení neskorších predpisov v sume </w:t>
      </w:r>
      <w:r w:rsidRPr="00836E5F">
        <w:rPr>
          <w:b/>
          <w:iCs/>
        </w:rPr>
        <w:t>0,- EUR,</w:t>
      </w:r>
    </w:p>
    <w:p w:rsidR="00836E5F" w:rsidRPr="006A14DE" w:rsidRDefault="00836E5F" w:rsidP="00836E5F">
      <w:pPr>
        <w:jc w:val="both"/>
        <w:rPr>
          <w:iCs/>
        </w:rPr>
      </w:pPr>
      <w:r w:rsidRPr="006A14DE">
        <w:rPr>
          <w:iCs/>
        </w:rPr>
        <w:t xml:space="preserve">ktoré je možné použiť v rozpočtovom roku v súlade s ustanovením § 8 odsek </w:t>
      </w:r>
      <w:smartTag w:uri="urn:schemas-microsoft-com:office:smarttags" w:element="metricconverter">
        <w:smartTagPr>
          <w:attr w:name="ProductID" w:val="4 a"/>
        </w:smartTagPr>
        <w:r w:rsidRPr="006A14DE">
          <w:rPr>
            <w:iCs/>
          </w:rPr>
          <w:t>4 a</w:t>
        </w:r>
      </w:smartTag>
      <w:r w:rsidRPr="006A14DE">
        <w:rPr>
          <w:iCs/>
        </w:rPr>
        <w:t xml:space="preserve"> 5 zákona č.523/2004 Z.z. o rozpočtových pravidlách verejnej správy a o zmene a doplnení niektorých zákonov v znení neskorších predpisov. </w:t>
      </w:r>
    </w:p>
    <w:p w:rsidR="00836E5F" w:rsidRDefault="00836E5F" w:rsidP="00836E5F">
      <w:pPr>
        <w:tabs>
          <w:tab w:val="right" w:pos="5580"/>
        </w:tabs>
        <w:jc w:val="both"/>
        <w:rPr>
          <w:b/>
        </w:rPr>
      </w:pPr>
    </w:p>
    <w:p w:rsidR="00794A2B" w:rsidRPr="00794A2B" w:rsidRDefault="00794A2B" w:rsidP="00836E5F">
      <w:pPr>
        <w:tabs>
          <w:tab w:val="right" w:pos="5580"/>
        </w:tabs>
        <w:jc w:val="both"/>
      </w:pPr>
      <w:r>
        <w:rPr>
          <w:b/>
        </w:rPr>
        <w:t xml:space="preserve">Schodok rozpočtu po úpravách vo výške 41.235,77 Eur </w:t>
      </w:r>
      <w:r w:rsidRPr="00794A2B">
        <w:t>bol vyfinancovaný v roku 2016 z peňažného fondu obce.</w:t>
      </w:r>
    </w:p>
    <w:p w:rsidR="00836E5F" w:rsidRDefault="00836E5F" w:rsidP="00836E5F">
      <w:pPr>
        <w:tabs>
          <w:tab w:val="right" w:pos="8640"/>
        </w:tabs>
        <w:jc w:val="both"/>
        <w:rPr>
          <w:i/>
        </w:rPr>
      </w:pPr>
    </w:p>
    <w:p w:rsidR="00D318F3" w:rsidRDefault="00D318F3" w:rsidP="004156FB">
      <w:pPr>
        <w:pStyle w:val="Zkladntext"/>
        <w:rPr>
          <w:sz w:val="28"/>
          <w:szCs w:val="28"/>
          <w:lang w:val="sk-SK"/>
        </w:rPr>
      </w:pPr>
    </w:p>
    <w:p w:rsidR="000F641F" w:rsidRPr="006137E1" w:rsidRDefault="000F641F" w:rsidP="004368D0">
      <w:pPr>
        <w:jc w:val="both"/>
      </w:pPr>
    </w:p>
    <w:p w:rsidR="001B3CF6" w:rsidRDefault="001B3CF6" w:rsidP="004368D0">
      <w:pPr>
        <w:jc w:val="both"/>
        <w:rPr>
          <w:b/>
          <w:sz w:val="28"/>
          <w:szCs w:val="28"/>
        </w:rPr>
      </w:pPr>
      <w:r w:rsidRPr="006137E1">
        <w:rPr>
          <w:b/>
          <w:sz w:val="28"/>
          <w:szCs w:val="28"/>
        </w:rPr>
        <w:t>Výsledok ho</w:t>
      </w:r>
      <w:r w:rsidR="007C6B34">
        <w:rPr>
          <w:b/>
          <w:sz w:val="28"/>
          <w:szCs w:val="28"/>
        </w:rPr>
        <w:t>spodárenia podľa metodiky ESA 2010</w:t>
      </w:r>
    </w:p>
    <w:p w:rsidR="00817A50" w:rsidRPr="006137E1" w:rsidRDefault="00817A50" w:rsidP="004368D0">
      <w:pPr>
        <w:jc w:val="both"/>
        <w:rPr>
          <w:b/>
          <w:sz w:val="28"/>
          <w:szCs w:val="28"/>
        </w:rPr>
      </w:pPr>
    </w:p>
    <w:p w:rsidR="001B3CF6" w:rsidRDefault="001B3CF6" w:rsidP="0079592F">
      <w:pPr>
        <w:spacing w:line="360" w:lineRule="auto"/>
        <w:ind w:firstLine="708"/>
        <w:jc w:val="both"/>
      </w:pPr>
      <w:r w:rsidRPr="006137E1">
        <w:t>Podľa ust. §</w:t>
      </w:r>
      <w:r w:rsidR="004550D1">
        <w:t xml:space="preserve"> </w:t>
      </w:r>
      <w:r w:rsidRPr="006137E1">
        <w:t>4 ods. 7 zákona o rozpočtových pravidlách územnej samosprávy sa pre potreby vyčíslenia prebytku</w:t>
      </w:r>
      <w:r w:rsidR="004550D1">
        <w:t>/schodku</w:t>
      </w:r>
      <w:r w:rsidRPr="006137E1">
        <w:t xml:space="preserve"> rozpočtu obce ako subjektu verejnej správy uplatňuje jednotná metodika platná pre Európsku úniu ESA </w:t>
      </w:r>
      <w:r w:rsidR="004550D1">
        <w:t>2010</w:t>
      </w:r>
      <w:r w:rsidRPr="006137E1">
        <w:t xml:space="preserve">. </w:t>
      </w:r>
    </w:p>
    <w:p w:rsidR="001626DD" w:rsidRDefault="001626DD" w:rsidP="001626DD">
      <w:pPr>
        <w:spacing w:line="360" w:lineRule="auto"/>
        <w:jc w:val="both"/>
      </w:pPr>
    </w:p>
    <w:p w:rsidR="001626DD" w:rsidRDefault="001626DD" w:rsidP="001626DD">
      <w:pPr>
        <w:spacing w:line="360" w:lineRule="auto"/>
        <w:jc w:val="both"/>
      </w:pPr>
      <w:r w:rsidRPr="001626DD">
        <w:rPr>
          <w:noProof/>
          <w:lang w:eastAsia="sk-SK"/>
        </w:rPr>
        <w:lastRenderedPageBreak/>
        <w:drawing>
          <wp:inline distT="0" distB="0" distL="0" distR="0">
            <wp:extent cx="5622290" cy="45624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5F" w:rsidRDefault="00836E5F" w:rsidP="00836E5F">
      <w:pPr>
        <w:spacing w:line="360" w:lineRule="auto"/>
        <w:jc w:val="both"/>
      </w:pPr>
    </w:p>
    <w:p w:rsidR="00F7788A" w:rsidRDefault="00F7788A" w:rsidP="00836E5F">
      <w:pPr>
        <w:spacing w:line="360" w:lineRule="auto"/>
        <w:jc w:val="both"/>
      </w:pPr>
    </w:p>
    <w:p w:rsidR="00836E5F" w:rsidRDefault="00836E5F" w:rsidP="00836E5F">
      <w:pPr>
        <w:pStyle w:val="Zkladntext"/>
        <w:rPr>
          <w:sz w:val="28"/>
          <w:szCs w:val="28"/>
          <w:lang w:val="sk-SK"/>
        </w:rPr>
      </w:pPr>
      <w:r w:rsidRPr="00A31D87">
        <w:rPr>
          <w:sz w:val="28"/>
          <w:szCs w:val="28"/>
          <w:lang w:val="sk-SK"/>
        </w:rPr>
        <w:t>Vývoj rozpočtového hospodárenia</w:t>
      </w:r>
    </w:p>
    <w:p w:rsidR="00836E5F" w:rsidRDefault="00836E5F" w:rsidP="00836E5F">
      <w:pPr>
        <w:pStyle w:val="Zkladntext"/>
        <w:rPr>
          <w:sz w:val="28"/>
          <w:szCs w:val="28"/>
          <w:lang w:val="sk-SK"/>
        </w:rPr>
      </w:pPr>
    </w:p>
    <w:p w:rsidR="00836E5F" w:rsidRDefault="00836E5F" w:rsidP="00836E5F">
      <w:pPr>
        <w:pStyle w:val="Zkladntext"/>
        <w:rPr>
          <w:sz w:val="28"/>
          <w:szCs w:val="28"/>
          <w:lang w:val="sk-SK"/>
        </w:rPr>
      </w:pPr>
      <w:r w:rsidRPr="00B82A94">
        <w:rPr>
          <w:noProof/>
          <w:lang w:val="sk-SK" w:eastAsia="sk-SK"/>
        </w:rPr>
        <w:drawing>
          <wp:inline distT="0" distB="0" distL="0" distR="0" wp14:anchorId="41B4A501" wp14:editId="4A2AEFB4">
            <wp:extent cx="5760085" cy="2277646"/>
            <wp:effectExtent l="0" t="0" r="0" b="889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27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5F" w:rsidRDefault="00836E5F" w:rsidP="00836E5F">
      <w:pPr>
        <w:jc w:val="both"/>
      </w:pPr>
    </w:p>
    <w:p w:rsidR="00836E5F" w:rsidRDefault="00836E5F" w:rsidP="00836E5F">
      <w:pPr>
        <w:spacing w:line="360" w:lineRule="auto"/>
        <w:jc w:val="both"/>
      </w:pPr>
    </w:p>
    <w:p w:rsidR="00D87D51" w:rsidRDefault="00D87D51" w:rsidP="0079592F">
      <w:pPr>
        <w:spacing w:line="360" w:lineRule="auto"/>
        <w:ind w:firstLine="708"/>
        <w:jc w:val="both"/>
      </w:pPr>
    </w:p>
    <w:p w:rsidR="00794A2B" w:rsidRDefault="00794A2B" w:rsidP="0079592F">
      <w:pPr>
        <w:spacing w:line="360" w:lineRule="auto"/>
        <w:ind w:firstLine="708"/>
        <w:jc w:val="both"/>
      </w:pPr>
    </w:p>
    <w:p w:rsidR="00D87D51" w:rsidRDefault="00D87D51" w:rsidP="00D87D51">
      <w:pPr>
        <w:spacing w:line="360" w:lineRule="auto"/>
        <w:jc w:val="both"/>
        <w:rPr>
          <w:b/>
          <w:bCs/>
          <w:sz w:val="28"/>
          <w:szCs w:val="28"/>
        </w:rPr>
      </w:pPr>
      <w:r w:rsidRPr="00A31D87">
        <w:rPr>
          <w:b/>
          <w:bCs/>
          <w:sz w:val="28"/>
          <w:szCs w:val="28"/>
        </w:rPr>
        <w:lastRenderedPageBreak/>
        <w:t>Tvorba a použitie prostriedkov fondov obce</w:t>
      </w:r>
    </w:p>
    <w:p w:rsidR="00D87D51" w:rsidRPr="00A31D87" w:rsidRDefault="00D87D51" w:rsidP="00D87D51">
      <w:pPr>
        <w:jc w:val="both"/>
        <w:rPr>
          <w:b/>
          <w:bCs/>
          <w:sz w:val="28"/>
          <w:szCs w:val="28"/>
        </w:rPr>
      </w:pPr>
    </w:p>
    <w:p w:rsidR="00D87D51" w:rsidRPr="006137E1" w:rsidRDefault="00D87D51" w:rsidP="00D87D51">
      <w:pPr>
        <w:spacing w:line="360" w:lineRule="auto"/>
        <w:jc w:val="both"/>
        <w:rPr>
          <w:b/>
          <w:bCs/>
        </w:rPr>
      </w:pPr>
      <w:r w:rsidRPr="006137E1">
        <w:rPr>
          <w:b/>
          <w:bCs/>
        </w:rPr>
        <w:t>a/ Rezervný fond</w:t>
      </w:r>
    </w:p>
    <w:p w:rsidR="00D87D51" w:rsidRDefault="00D87D51" w:rsidP="00D87D51">
      <w:pPr>
        <w:pStyle w:val="Zkladntext21"/>
        <w:spacing w:line="360" w:lineRule="auto"/>
      </w:pPr>
      <w:r w:rsidRPr="006137E1">
        <w:t xml:space="preserve">     V súlade s ust. § 15 ods.4 zákona č. 583/2004 Z.z. o rozpočtových pravidlách územnej samosprávy a o zmene a doplnení niektorých zákonov v znení neskorších predpisov obec vytvára rezervný fond vo výške 10% z prebytku rozpočtu príslušného rozpočtového roka zisteného podľa § 16 ods.6 cit. zákona. </w:t>
      </w:r>
    </w:p>
    <w:p w:rsidR="00D87D51" w:rsidRDefault="00D87D51" w:rsidP="00794A2B">
      <w:pPr>
        <w:pStyle w:val="Zkladntext21"/>
        <w:spacing w:line="360" w:lineRule="auto"/>
      </w:pPr>
      <w:r w:rsidRPr="006137E1">
        <w:t>Vedie sa na samostatnom bankovom účte. O tvorbe a použití rezervného fondu rozhod</w:t>
      </w:r>
      <w:r>
        <w:t>uje</w:t>
      </w:r>
      <w:r w:rsidR="00794A2B">
        <w:t xml:space="preserve"> obecné zastupiteľstvo. </w:t>
      </w:r>
      <w:r w:rsidRPr="006137E1">
        <w:t xml:space="preserve">Vzhľadom na hospodárenie obce v rozpočtovom roku </w:t>
      </w:r>
      <w:r>
        <w:t xml:space="preserve">2016, obci </w:t>
      </w:r>
      <w:r w:rsidR="00794A2B">
        <w:t>ne</w:t>
      </w:r>
      <w:r>
        <w:t xml:space="preserve">vyplýva povinnosť </w:t>
      </w:r>
      <w:r w:rsidRPr="006137E1">
        <w:t>tvorby rezervného  fondu.</w:t>
      </w:r>
    </w:p>
    <w:p w:rsidR="00D87D51" w:rsidRPr="006137E1" w:rsidRDefault="00D87D51" w:rsidP="00D87D51">
      <w:pPr>
        <w:pStyle w:val="Nadpis4"/>
        <w:spacing w:line="360" w:lineRule="auto"/>
        <w:rPr>
          <w:u w:val="none"/>
          <w:lang w:val="sk-SK"/>
        </w:rPr>
      </w:pPr>
      <w:r w:rsidRPr="006137E1">
        <w:rPr>
          <w:u w:val="none"/>
          <w:lang w:val="sk-SK"/>
        </w:rPr>
        <w:t>Počiatočný stav k 1.1.</w:t>
      </w:r>
      <w:r>
        <w:rPr>
          <w:u w:val="none"/>
          <w:lang w:val="sk-SK"/>
        </w:rPr>
        <w:t>2016</w:t>
      </w:r>
      <w:r w:rsidRPr="006137E1">
        <w:rPr>
          <w:u w:val="none"/>
          <w:lang w:val="sk-SK"/>
        </w:rPr>
        <w:t>:</w:t>
      </w:r>
      <w:r w:rsidRPr="006137E1">
        <w:rPr>
          <w:u w:val="none"/>
          <w:lang w:val="sk-SK"/>
        </w:rPr>
        <w:tab/>
      </w:r>
      <w:r w:rsidRPr="006137E1">
        <w:rPr>
          <w:u w:val="none"/>
          <w:lang w:val="sk-SK"/>
        </w:rPr>
        <w:tab/>
      </w:r>
      <w:r>
        <w:rPr>
          <w:u w:val="none"/>
          <w:lang w:val="sk-SK"/>
        </w:rPr>
        <w:tab/>
        <w:t xml:space="preserve">         </w:t>
      </w:r>
      <w:r>
        <w:rPr>
          <w:u w:val="none"/>
        </w:rPr>
        <w:t>0</w:t>
      </w:r>
      <w:r w:rsidRPr="004A25F7">
        <w:rPr>
          <w:u w:val="none"/>
        </w:rPr>
        <w:t>,00 Eur</w:t>
      </w:r>
      <w:r>
        <w:rPr>
          <w:u w:val="none"/>
          <w:lang w:val="sk-SK"/>
        </w:rPr>
        <w:t xml:space="preserve">         </w:t>
      </w:r>
    </w:p>
    <w:p w:rsidR="00D87D51" w:rsidRDefault="00D87D51" w:rsidP="00D87D51">
      <w:pPr>
        <w:spacing w:line="360" w:lineRule="auto"/>
      </w:pPr>
      <w:r>
        <w:t>Tvorba -  prebytok RH za rok 2015:</w:t>
      </w:r>
      <w:r>
        <w:tab/>
      </w:r>
      <w:r>
        <w:tab/>
        <w:t>14.614</w:t>
      </w:r>
      <w:r w:rsidRPr="006137E1">
        <w:t>,</w:t>
      </w:r>
      <w:r>
        <w:t>00</w:t>
      </w:r>
      <w:r w:rsidRPr="006137E1">
        <w:t xml:space="preserve"> Eur</w:t>
      </w:r>
    </w:p>
    <w:p w:rsidR="00D87D51" w:rsidRPr="00F2629C" w:rsidRDefault="00D87D51" w:rsidP="00D87D51">
      <w:pPr>
        <w:pStyle w:val="Nadpis2"/>
        <w:spacing w:line="360" w:lineRule="auto"/>
        <w:rPr>
          <w:lang w:val="sk-SK"/>
        </w:rPr>
      </w:pPr>
      <w:r w:rsidRPr="00F2629C">
        <w:rPr>
          <w:lang w:val="sk-SK"/>
        </w:rPr>
        <w:t>Konečný stav k 31.12.</w:t>
      </w:r>
      <w:r>
        <w:rPr>
          <w:lang w:val="sk-SK"/>
        </w:rPr>
        <w:t>2016:</w:t>
      </w:r>
      <w:r>
        <w:rPr>
          <w:lang w:val="sk-SK"/>
        </w:rPr>
        <w:tab/>
      </w:r>
      <w:r>
        <w:rPr>
          <w:lang w:val="sk-SK"/>
        </w:rPr>
        <w:tab/>
        <w:t xml:space="preserve">    </w:t>
      </w:r>
      <w:r w:rsidRPr="00F2629C">
        <w:rPr>
          <w:lang w:val="sk-SK"/>
        </w:rPr>
        <w:t xml:space="preserve">      </w:t>
      </w:r>
      <w:r>
        <w:rPr>
          <w:lang w:val="sk-SK"/>
        </w:rPr>
        <w:t xml:space="preserve"> 1</w:t>
      </w:r>
      <w:r w:rsidR="00794A2B">
        <w:rPr>
          <w:lang w:val="sk-SK"/>
        </w:rPr>
        <w:t>4.614</w:t>
      </w:r>
      <w:r w:rsidRPr="00F2629C">
        <w:rPr>
          <w:lang w:val="sk-SK"/>
        </w:rPr>
        <w:t>,00 Eur</w:t>
      </w:r>
    </w:p>
    <w:p w:rsidR="00D87D51" w:rsidRDefault="00D87D51" w:rsidP="00D87D51">
      <w:pPr>
        <w:spacing w:line="360" w:lineRule="auto"/>
        <w:ind w:firstLine="708"/>
        <w:jc w:val="both"/>
      </w:pPr>
      <w:r w:rsidRPr="006137E1">
        <w:t>Prostriedky rezervného fondu obec použije v súlade s ust. § 10 ods.8/ zák. č. 583/2004 Z.z., ak v priebehu rozpočtového roka vznikne potreba úhrady bežných výdavkov na odstránenie havarijného stavu majetku obce alebo na likvidáciu škôd spôsobených živelnými pohromami alebo inou mimoriadnou okolnosťou, ktoré nie sú rozpočtované a kryté príjmami bežného rozpočtu.</w:t>
      </w:r>
    </w:p>
    <w:p w:rsidR="00D87D51" w:rsidRDefault="00D87D51" w:rsidP="00D87D51">
      <w:pPr>
        <w:spacing w:line="360" w:lineRule="auto"/>
        <w:jc w:val="both"/>
      </w:pPr>
    </w:p>
    <w:p w:rsidR="00D87D51" w:rsidRPr="006137E1" w:rsidRDefault="00D87D51" w:rsidP="00D87D51">
      <w:pPr>
        <w:spacing w:line="360" w:lineRule="auto"/>
        <w:rPr>
          <w:b/>
          <w:bCs/>
        </w:rPr>
      </w:pPr>
      <w:r w:rsidRPr="006137E1">
        <w:rPr>
          <w:b/>
          <w:bCs/>
        </w:rPr>
        <w:t>b/ Peňažný fond – Fond rozvoja obce</w:t>
      </w:r>
    </w:p>
    <w:p w:rsidR="00D87D51" w:rsidRPr="006137E1" w:rsidRDefault="00D87D51" w:rsidP="00D87D51">
      <w:pPr>
        <w:pStyle w:val="Zkladntext2"/>
        <w:spacing w:line="360" w:lineRule="auto"/>
        <w:ind w:firstLine="360"/>
        <w:rPr>
          <w:lang w:val="sk-SK"/>
        </w:rPr>
      </w:pPr>
      <w:r w:rsidRPr="006137E1">
        <w:rPr>
          <w:lang w:val="sk-SK"/>
        </w:rPr>
        <w:t>Obec v súlade s ust. § 15 cit. zákona vytvára peňažné fondy. Zdrojmi peňažných fondov je prebytok rozpočtu za uplynulý rozpočtový rok, zostatky peňažných fondov z predchádzajúcich rozpočtových rokov a zostatky</w:t>
      </w:r>
      <w:r>
        <w:rPr>
          <w:lang w:val="sk-SK"/>
        </w:rPr>
        <w:t xml:space="preserve"> príjmových finančných operácií, </w:t>
      </w:r>
      <w:r w:rsidRPr="00932AA7">
        <w:rPr>
          <w:lang w:val="sk-SK"/>
        </w:rPr>
        <w:t xml:space="preserve">prostriedky z predaja bytov, nebytových priestorov, domov alebo ich častí, pozemkov zastavaných domom, ako aj z priľahlých pozemkov </w:t>
      </w:r>
      <w:r>
        <w:rPr>
          <w:lang w:val="sk-SK"/>
        </w:rPr>
        <w:t>a </w:t>
      </w:r>
      <w:r w:rsidRPr="00932AA7">
        <w:rPr>
          <w:lang w:val="sk-SK"/>
        </w:rPr>
        <w:t>použi</w:t>
      </w:r>
      <w:r>
        <w:rPr>
          <w:lang w:val="sk-SK"/>
        </w:rPr>
        <w:t>je ich</w:t>
      </w:r>
      <w:r w:rsidRPr="00932AA7">
        <w:rPr>
          <w:lang w:val="sk-SK"/>
        </w:rPr>
        <w:t xml:space="preserve"> na obnovu a rozvoj bytového fondu a výstavbu a obnovu infraštruktúry obce.</w:t>
      </w:r>
    </w:p>
    <w:p w:rsidR="00D87D51" w:rsidRPr="006137E1" w:rsidRDefault="00D87D51" w:rsidP="00D87D51">
      <w:pPr>
        <w:spacing w:line="360" w:lineRule="auto"/>
        <w:jc w:val="both"/>
      </w:pPr>
      <w:r w:rsidRPr="006137E1">
        <w:t xml:space="preserve">Vedie sa na </w:t>
      </w:r>
      <w:r>
        <w:t>samostatnom</w:t>
      </w:r>
      <w:r w:rsidRPr="006137E1">
        <w:t xml:space="preserve"> b</w:t>
      </w:r>
      <w:r>
        <w:t>ankovom účte obce.</w:t>
      </w:r>
      <w:r w:rsidRPr="006137E1">
        <w:t xml:space="preserve"> O použití peňažných fondov rozhoduje obecné zastupiteľstvo.</w:t>
      </w:r>
    </w:p>
    <w:p w:rsidR="00D87D51" w:rsidRPr="00575083" w:rsidRDefault="00D87D51" w:rsidP="00D87D51">
      <w:pPr>
        <w:pStyle w:val="Nadpis4"/>
        <w:spacing w:line="360" w:lineRule="auto"/>
        <w:rPr>
          <w:u w:val="none"/>
          <w:lang w:val="sk-SK"/>
        </w:rPr>
      </w:pPr>
      <w:r w:rsidRPr="006137E1">
        <w:rPr>
          <w:u w:val="none"/>
          <w:lang w:val="sk-SK"/>
        </w:rPr>
        <w:t>Počiatočný stav k 1.1.</w:t>
      </w:r>
      <w:r>
        <w:rPr>
          <w:u w:val="none"/>
          <w:lang w:val="sk-SK"/>
        </w:rPr>
        <w:t>2016</w:t>
      </w:r>
      <w:r w:rsidRPr="006137E1">
        <w:rPr>
          <w:u w:val="none"/>
          <w:lang w:val="sk-SK"/>
        </w:rPr>
        <w:t>:</w:t>
      </w:r>
      <w:r w:rsidRPr="006137E1">
        <w:rPr>
          <w:u w:val="none"/>
          <w:lang w:val="sk-SK"/>
        </w:rPr>
        <w:tab/>
      </w:r>
      <w:r w:rsidRPr="006137E1">
        <w:rPr>
          <w:u w:val="none"/>
          <w:lang w:val="sk-SK"/>
        </w:rPr>
        <w:tab/>
      </w:r>
      <w:r w:rsidRPr="006137E1">
        <w:rPr>
          <w:u w:val="none"/>
          <w:lang w:val="sk-SK"/>
        </w:rPr>
        <w:tab/>
      </w:r>
      <w:r>
        <w:rPr>
          <w:u w:val="none"/>
          <w:lang w:val="sk-SK"/>
        </w:rPr>
        <w:tab/>
      </w:r>
      <w:r>
        <w:rPr>
          <w:u w:val="none"/>
          <w:lang w:val="sk-SK"/>
        </w:rPr>
        <w:tab/>
      </w:r>
      <w:r w:rsidRPr="00575083">
        <w:rPr>
          <w:bCs/>
          <w:u w:val="none"/>
        </w:rPr>
        <w:t>175.099,56 Eur</w:t>
      </w:r>
      <w:r w:rsidRPr="00575083">
        <w:rPr>
          <w:u w:val="none"/>
        </w:rPr>
        <w:t xml:space="preserve"> </w:t>
      </w:r>
    </w:p>
    <w:p w:rsidR="00D87D51" w:rsidRPr="00575083" w:rsidRDefault="00D87D51" w:rsidP="00D87D51">
      <w:pPr>
        <w:spacing w:line="360" w:lineRule="auto"/>
        <w:jc w:val="both"/>
      </w:pPr>
      <w:r>
        <w:t>Tvorba - p</w:t>
      </w:r>
      <w:r w:rsidRPr="00575083">
        <w:t>rebyt</w:t>
      </w:r>
      <w:r>
        <w:t>ok</w:t>
      </w:r>
      <w:r w:rsidRPr="00575083">
        <w:t xml:space="preserve"> RH za rok 2015: </w:t>
      </w:r>
      <w:r w:rsidRPr="00575083">
        <w:tab/>
      </w:r>
      <w:r w:rsidRPr="00575083">
        <w:tab/>
      </w:r>
      <w:r>
        <w:tab/>
      </w:r>
      <w:r>
        <w:tab/>
      </w:r>
      <w:r w:rsidRPr="00575083">
        <w:t>130.086,05 Eur</w:t>
      </w:r>
    </w:p>
    <w:p w:rsidR="00D87D51" w:rsidRPr="00575083" w:rsidRDefault="00D87D51" w:rsidP="00D87D51">
      <w:pPr>
        <w:spacing w:line="360" w:lineRule="auto"/>
        <w:jc w:val="both"/>
      </w:pPr>
      <w:r>
        <w:t>Čerpanie: f</w:t>
      </w:r>
      <w:r w:rsidRPr="00575083">
        <w:t xml:space="preserve">inancovanie kapitálových výdavkov v r. 2016: </w:t>
      </w:r>
      <w:r w:rsidRPr="00575083">
        <w:tab/>
        <w:t xml:space="preserve">  84.336,45 Eur </w:t>
      </w:r>
    </w:p>
    <w:p w:rsidR="00D87D51" w:rsidRDefault="00D87D51" w:rsidP="00D87D51">
      <w:pPr>
        <w:spacing w:line="360" w:lineRule="auto"/>
        <w:jc w:val="both"/>
      </w:pPr>
      <w:r w:rsidRPr="00575083">
        <w:t>(IBV Teplica II. 15.155,23 Eur a Rekonštrukcia elektroinštalácie v ZŠ 69.181,22 Eur)</w:t>
      </w:r>
    </w:p>
    <w:p w:rsidR="00D87D51" w:rsidRDefault="00D87D51" w:rsidP="00D87D51">
      <w:pPr>
        <w:spacing w:line="360" w:lineRule="auto"/>
        <w:jc w:val="both"/>
        <w:rPr>
          <w:b/>
          <w:bCs/>
        </w:rPr>
      </w:pPr>
      <w:r w:rsidRPr="00F2629C">
        <w:rPr>
          <w:b/>
          <w:bCs/>
        </w:rPr>
        <w:t>Konečný stav k 31.12.</w:t>
      </w:r>
      <w:r>
        <w:rPr>
          <w:b/>
          <w:bCs/>
        </w:rPr>
        <w:t>2016:</w:t>
      </w:r>
      <w:r>
        <w:rPr>
          <w:b/>
          <w:bCs/>
        </w:rPr>
        <w:tab/>
        <w:t xml:space="preserve"> 22</w:t>
      </w:r>
      <w:r w:rsidR="00794A2B">
        <w:rPr>
          <w:b/>
          <w:bCs/>
        </w:rPr>
        <w:t>0.849,16</w:t>
      </w:r>
      <w:r w:rsidRPr="00F2629C">
        <w:rPr>
          <w:b/>
          <w:bCs/>
        </w:rPr>
        <w:t xml:space="preserve"> Eur</w:t>
      </w:r>
      <w:r>
        <w:rPr>
          <w:b/>
          <w:bCs/>
        </w:rPr>
        <w:tab/>
      </w:r>
    </w:p>
    <w:p w:rsidR="00D87D51" w:rsidRPr="00A62AA7" w:rsidRDefault="00D87D51" w:rsidP="00D87D51">
      <w:pPr>
        <w:spacing w:line="360" w:lineRule="auto"/>
        <w:jc w:val="both"/>
        <w:rPr>
          <w:b/>
        </w:rPr>
      </w:pPr>
      <w:r>
        <w:rPr>
          <w:b/>
          <w:bCs/>
        </w:rPr>
        <w:tab/>
      </w:r>
      <w:r w:rsidRPr="00A62AA7">
        <w:rPr>
          <w:b/>
        </w:rPr>
        <w:tab/>
      </w:r>
      <w:r w:rsidRPr="00A62AA7">
        <w:rPr>
          <w:b/>
        </w:rPr>
        <w:tab/>
      </w:r>
    </w:p>
    <w:p w:rsidR="00D87D51" w:rsidRDefault="00D87D51" w:rsidP="00D87D51">
      <w:pPr>
        <w:spacing w:line="360" w:lineRule="auto"/>
        <w:jc w:val="both"/>
      </w:pPr>
      <w:r w:rsidRPr="006137E1">
        <w:rPr>
          <w:bCs/>
        </w:rPr>
        <w:lastRenderedPageBreak/>
        <w:t xml:space="preserve">Prostriedky peňažného fondu obec použije na kapitálové výdavky a v súlade s §21c zák. č. 583/2004 Z.z.. na vyrovnanie časového nesúladu  medzi príjmami a výdavkami svojho rozpočtu v priebehu rozpočtového roka. </w:t>
      </w:r>
      <w:r w:rsidRPr="006137E1">
        <w:t xml:space="preserve">Vzhľadom na hospodárenie obce v rozpočtovom roku </w:t>
      </w:r>
      <w:r>
        <w:t>2016</w:t>
      </w:r>
      <w:r w:rsidRPr="006137E1">
        <w:t xml:space="preserve">,  obci vyplýva povinnosť </w:t>
      </w:r>
      <w:r>
        <w:t>rozdeliť prebytok</w:t>
      </w:r>
      <w:r w:rsidRPr="006137E1">
        <w:t xml:space="preserve"> rozpočtového hospodárenia.</w:t>
      </w:r>
    </w:p>
    <w:p w:rsidR="00D87D51" w:rsidRDefault="00D87D51" w:rsidP="00D87D51">
      <w:pPr>
        <w:spacing w:line="360" w:lineRule="auto"/>
        <w:ind w:firstLine="708"/>
        <w:jc w:val="both"/>
      </w:pPr>
    </w:p>
    <w:p w:rsidR="00D87D51" w:rsidRPr="006137E1" w:rsidRDefault="00D87D51" w:rsidP="00D87D51">
      <w:pPr>
        <w:spacing w:line="360" w:lineRule="auto"/>
        <w:rPr>
          <w:b/>
          <w:bCs/>
        </w:rPr>
      </w:pPr>
      <w:r w:rsidRPr="006137E1">
        <w:rPr>
          <w:b/>
          <w:bCs/>
        </w:rPr>
        <w:t>c/ Sociálny fond</w:t>
      </w:r>
    </w:p>
    <w:p w:rsidR="00D87D51" w:rsidRPr="006137E1" w:rsidRDefault="00D87D51" w:rsidP="00D87D51">
      <w:pPr>
        <w:pStyle w:val="Zkladntext2"/>
        <w:spacing w:line="360" w:lineRule="auto"/>
        <w:ind w:firstLine="708"/>
        <w:rPr>
          <w:lang w:val="sk-SK"/>
        </w:rPr>
      </w:pPr>
      <w:r w:rsidRPr="006137E1">
        <w:rPr>
          <w:lang w:val="sk-SK"/>
        </w:rPr>
        <w:t>Obec v súlade s ust. zákona 152/1994 Zb. o sociálnom fonde v znení neskorších predpisov a ust</w:t>
      </w:r>
      <w:r>
        <w:rPr>
          <w:lang w:val="sk-SK"/>
        </w:rPr>
        <w:t>anovení</w:t>
      </w:r>
      <w:r w:rsidRPr="006137E1">
        <w:rPr>
          <w:lang w:val="sk-SK"/>
        </w:rPr>
        <w:t xml:space="preserve"> Kolektívnej zmluvy ZO SLOVE</w:t>
      </w:r>
      <w:r>
        <w:rPr>
          <w:lang w:val="sk-SK"/>
        </w:rPr>
        <w:t xml:space="preserve">S tvorí a používa sociálny fond. </w:t>
      </w:r>
    </w:p>
    <w:p w:rsidR="00D87D51" w:rsidRPr="00AE5D43" w:rsidRDefault="00D87D51" w:rsidP="00D87D51">
      <w:pPr>
        <w:pStyle w:val="Zkladntext2"/>
        <w:spacing w:line="360" w:lineRule="auto"/>
        <w:rPr>
          <w:lang w:val="sk-SK"/>
        </w:rPr>
      </w:pPr>
      <w:r w:rsidRPr="00AE5D43">
        <w:rPr>
          <w:lang w:val="sk-SK"/>
        </w:rPr>
        <w:t>Zdrojmi sociálneho fondu sú:</w:t>
      </w:r>
    </w:p>
    <w:p w:rsidR="00D87D51" w:rsidRPr="00AE5D43" w:rsidRDefault="00D87D51" w:rsidP="00D87D51">
      <w:pPr>
        <w:pStyle w:val="Zkladntext2"/>
        <w:numPr>
          <w:ilvl w:val="0"/>
          <w:numId w:val="2"/>
        </w:numPr>
        <w:spacing w:line="360" w:lineRule="auto"/>
        <w:rPr>
          <w:lang w:val="sk-SK"/>
        </w:rPr>
      </w:pPr>
      <w:r w:rsidRPr="00AE5D43">
        <w:rPr>
          <w:lang w:val="sk-SK"/>
        </w:rPr>
        <w:t>povinný prídel vo výške 1% zo základu podľa ust.  § 4 ods.1 zákona o SF</w:t>
      </w:r>
    </w:p>
    <w:p w:rsidR="00D87D51" w:rsidRPr="00AE5D43" w:rsidRDefault="00D87D51" w:rsidP="00D87D51">
      <w:pPr>
        <w:pStyle w:val="Zkladntext2"/>
        <w:numPr>
          <w:ilvl w:val="0"/>
          <w:numId w:val="2"/>
        </w:numPr>
        <w:spacing w:line="360" w:lineRule="auto"/>
        <w:rPr>
          <w:lang w:val="sk-SK"/>
        </w:rPr>
      </w:pPr>
      <w:r w:rsidRPr="00AE5D43">
        <w:rPr>
          <w:lang w:val="sk-SK"/>
        </w:rPr>
        <w:t>ďalší prídel vo výške 0,5% zo základu podľa ust.  § 4 ods.1 zákona o SF</w:t>
      </w:r>
    </w:p>
    <w:p w:rsidR="00D87D51" w:rsidRPr="00AE5D43" w:rsidRDefault="00D87D51" w:rsidP="00D87D51">
      <w:pPr>
        <w:pStyle w:val="Zkladntext2"/>
        <w:numPr>
          <w:ilvl w:val="0"/>
          <w:numId w:val="2"/>
        </w:numPr>
        <w:spacing w:line="360" w:lineRule="auto"/>
        <w:rPr>
          <w:lang w:val="sk-SK"/>
        </w:rPr>
      </w:pPr>
      <w:r w:rsidRPr="00AE5D43">
        <w:rPr>
          <w:lang w:val="sk-SK"/>
        </w:rPr>
        <w:t>ďalšie zdroje podľa ust.  § 4 ods.2 zákona o SF</w:t>
      </w:r>
    </w:p>
    <w:p w:rsidR="00D87D51" w:rsidRDefault="00D87D51" w:rsidP="00D87D51">
      <w:pPr>
        <w:pStyle w:val="Nadpis4"/>
        <w:spacing w:line="360" w:lineRule="auto"/>
        <w:rPr>
          <w:sz w:val="22"/>
          <w:szCs w:val="22"/>
          <w:u w:val="none"/>
        </w:rPr>
      </w:pPr>
      <w:r w:rsidRPr="00F90813">
        <w:rPr>
          <w:u w:val="none"/>
          <w:lang w:val="sk-SK"/>
        </w:rPr>
        <w:t>Vedie sa na samostatnom bankovom účte</w:t>
      </w:r>
      <w:r>
        <w:rPr>
          <w:sz w:val="22"/>
          <w:szCs w:val="22"/>
          <w:u w:val="none"/>
        </w:rPr>
        <w:t>.</w:t>
      </w:r>
    </w:p>
    <w:p w:rsidR="00D87D51" w:rsidRPr="00102348" w:rsidRDefault="00D87D51" w:rsidP="00D87D51">
      <w:pPr>
        <w:pStyle w:val="Nadpis4"/>
        <w:spacing w:line="360" w:lineRule="auto"/>
        <w:rPr>
          <w:sz w:val="22"/>
          <w:szCs w:val="22"/>
          <w:u w:val="none"/>
          <w:lang w:val="sk-SK"/>
        </w:rPr>
      </w:pPr>
      <w:r w:rsidRPr="00102348">
        <w:rPr>
          <w:sz w:val="22"/>
          <w:szCs w:val="22"/>
          <w:u w:val="none"/>
          <w:lang w:val="sk-SK"/>
        </w:rPr>
        <w:t>Počiatočný stav k 1.1.2016:</w:t>
      </w:r>
      <w:r w:rsidRPr="00102348">
        <w:rPr>
          <w:sz w:val="22"/>
          <w:szCs w:val="22"/>
          <w:u w:val="none"/>
          <w:lang w:val="sk-SK"/>
        </w:rPr>
        <w:tab/>
      </w:r>
      <w:r w:rsidRPr="00102348">
        <w:rPr>
          <w:sz w:val="22"/>
          <w:szCs w:val="22"/>
          <w:u w:val="none"/>
          <w:lang w:val="sk-SK"/>
        </w:rPr>
        <w:tab/>
        <w:t xml:space="preserve">   817,61 Eur</w:t>
      </w:r>
      <w:r w:rsidRPr="00102348">
        <w:rPr>
          <w:sz w:val="22"/>
          <w:szCs w:val="22"/>
          <w:u w:val="none"/>
          <w:lang w:val="sk-SK"/>
        </w:rPr>
        <w:tab/>
      </w:r>
      <w:r w:rsidRPr="00102348">
        <w:rPr>
          <w:sz w:val="22"/>
          <w:szCs w:val="22"/>
          <w:u w:val="none"/>
          <w:lang w:val="sk-SK"/>
        </w:rPr>
        <w:tab/>
      </w:r>
      <w:r w:rsidRPr="00102348">
        <w:rPr>
          <w:sz w:val="22"/>
          <w:szCs w:val="22"/>
          <w:u w:val="none"/>
          <w:lang w:val="sk-SK"/>
        </w:rPr>
        <w:tab/>
      </w:r>
    </w:p>
    <w:p w:rsidR="00D87D51" w:rsidRPr="00102348" w:rsidRDefault="00D87D51" w:rsidP="00D87D51">
      <w:pPr>
        <w:spacing w:line="360" w:lineRule="auto"/>
        <w:jc w:val="both"/>
        <w:rPr>
          <w:sz w:val="22"/>
          <w:szCs w:val="22"/>
        </w:rPr>
      </w:pPr>
      <w:r w:rsidRPr="00102348">
        <w:rPr>
          <w:sz w:val="22"/>
          <w:szCs w:val="22"/>
        </w:rPr>
        <w:t>Povinný prídel v r. 2016:</w:t>
      </w:r>
      <w:r w:rsidRPr="00102348">
        <w:rPr>
          <w:sz w:val="22"/>
          <w:szCs w:val="22"/>
        </w:rPr>
        <w:tab/>
      </w:r>
      <w:r w:rsidRPr="00102348">
        <w:rPr>
          <w:sz w:val="22"/>
          <w:szCs w:val="22"/>
        </w:rPr>
        <w:tab/>
        <w:t>6.858,72 Eur</w:t>
      </w:r>
    </w:p>
    <w:p w:rsidR="00D87D51" w:rsidRPr="00102348" w:rsidRDefault="00D87D51" w:rsidP="00D87D51">
      <w:pPr>
        <w:spacing w:line="360" w:lineRule="auto"/>
        <w:jc w:val="both"/>
        <w:rPr>
          <w:sz w:val="22"/>
          <w:szCs w:val="22"/>
        </w:rPr>
      </w:pPr>
      <w:r w:rsidRPr="00102348">
        <w:rPr>
          <w:sz w:val="22"/>
          <w:szCs w:val="22"/>
        </w:rPr>
        <w:t>Čerpanie v roku 2016:</w:t>
      </w:r>
      <w:r w:rsidRPr="00102348">
        <w:rPr>
          <w:sz w:val="22"/>
          <w:szCs w:val="22"/>
        </w:rPr>
        <w:tab/>
      </w:r>
      <w:r w:rsidRPr="00102348">
        <w:rPr>
          <w:sz w:val="22"/>
          <w:szCs w:val="22"/>
        </w:rPr>
        <w:tab/>
      </w:r>
      <w:r w:rsidRPr="00102348">
        <w:rPr>
          <w:sz w:val="22"/>
          <w:szCs w:val="22"/>
        </w:rPr>
        <w:tab/>
        <w:t>7.671,40 Eur</w:t>
      </w:r>
    </w:p>
    <w:p w:rsidR="00D87D51" w:rsidRPr="00102348" w:rsidRDefault="00D87D51" w:rsidP="00D87D51">
      <w:pPr>
        <w:pStyle w:val="Nadpis2"/>
        <w:spacing w:line="360" w:lineRule="auto"/>
        <w:rPr>
          <w:b w:val="0"/>
          <w:sz w:val="22"/>
          <w:szCs w:val="22"/>
          <w:lang w:val="sk-SK"/>
        </w:rPr>
      </w:pPr>
      <w:r w:rsidRPr="00102348">
        <w:rPr>
          <w:sz w:val="22"/>
          <w:szCs w:val="22"/>
          <w:lang w:val="sk-SK"/>
        </w:rPr>
        <w:t>Konečný stav k 31.12.2016:</w:t>
      </w:r>
      <w:r w:rsidRPr="00102348">
        <w:rPr>
          <w:sz w:val="22"/>
          <w:szCs w:val="22"/>
          <w:lang w:val="sk-SK"/>
        </w:rPr>
        <w:tab/>
      </w:r>
      <w:r w:rsidRPr="00102348">
        <w:rPr>
          <w:sz w:val="22"/>
          <w:szCs w:val="22"/>
          <w:lang w:val="sk-SK"/>
        </w:rPr>
        <w:tab/>
        <w:t xml:space="preserve">       4,93 Eur</w:t>
      </w:r>
      <w:r w:rsidRPr="00102348">
        <w:rPr>
          <w:sz w:val="22"/>
          <w:szCs w:val="22"/>
          <w:lang w:val="sk-SK"/>
        </w:rPr>
        <w:tab/>
      </w:r>
    </w:p>
    <w:p w:rsidR="00D87D51" w:rsidRPr="00A31D87" w:rsidRDefault="00D87D51" w:rsidP="00D87D51">
      <w:pPr>
        <w:spacing w:line="360" w:lineRule="auto"/>
        <w:ind w:firstLine="708"/>
        <w:jc w:val="both"/>
      </w:pPr>
      <w:r w:rsidRPr="00A31D87">
        <w:t>Prostriedky sociálneho fondu</w:t>
      </w:r>
      <w:r w:rsidRPr="00A31D87">
        <w:tab/>
      </w:r>
      <w:r>
        <w:t xml:space="preserve"> </w:t>
      </w:r>
      <w:r w:rsidRPr="00AE5D43">
        <w:t>obec použije na sociálnu politiku</w:t>
      </w:r>
      <w:r>
        <w:t xml:space="preserve"> </w:t>
      </w:r>
      <w:r w:rsidRPr="00A31D87">
        <w:t>pre zamestnancov obce na závodné stravovanie, regeneráciu pracovnej sily, kultúrne, spoločenské a športové podujatia príp. iné</w:t>
      </w:r>
      <w:r>
        <w:t xml:space="preserve"> v súlade s ust. o sociálnom fonde uvedené v smernici o vedení účtovníctva</w:t>
      </w:r>
      <w:r w:rsidRPr="00A31D87">
        <w:t>.</w:t>
      </w:r>
    </w:p>
    <w:p w:rsidR="00D87D51" w:rsidRDefault="00D87D51" w:rsidP="00D87D51">
      <w:pPr>
        <w:spacing w:line="360" w:lineRule="auto"/>
        <w:rPr>
          <w:b/>
          <w:bCs/>
        </w:rPr>
      </w:pPr>
    </w:p>
    <w:p w:rsidR="00D87D51" w:rsidRPr="006137E1" w:rsidRDefault="00D87D51" w:rsidP="00D87D51">
      <w:pPr>
        <w:spacing w:line="360" w:lineRule="auto"/>
        <w:rPr>
          <w:b/>
          <w:bCs/>
        </w:rPr>
      </w:pPr>
      <w:r>
        <w:rPr>
          <w:b/>
          <w:bCs/>
        </w:rPr>
        <w:t>d</w:t>
      </w:r>
      <w:r w:rsidRPr="006137E1">
        <w:rPr>
          <w:b/>
          <w:bCs/>
        </w:rPr>
        <w:t xml:space="preserve">/ </w:t>
      </w:r>
      <w:r>
        <w:rPr>
          <w:b/>
          <w:bCs/>
        </w:rPr>
        <w:t>Fond prevádzky, údržby a opráv</w:t>
      </w:r>
    </w:p>
    <w:p w:rsidR="00D87D51" w:rsidRPr="006137E1" w:rsidRDefault="00D87D51" w:rsidP="00D87D51">
      <w:pPr>
        <w:pStyle w:val="Zkladntext2"/>
        <w:spacing w:line="360" w:lineRule="auto"/>
        <w:ind w:firstLine="360"/>
        <w:rPr>
          <w:lang w:val="sk-SK"/>
        </w:rPr>
      </w:pPr>
      <w:r w:rsidRPr="006137E1">
        <w:rPr>
          <w:lang w:val="sk-SK"/>
        </w:rPr>
        <w:t>Obec v súlade s ust. § 1</w:t>
      </w:r>
      <w:r>
        <w:rPr>
          <w:lang w:val="sk-SK"/>
        </w:rPr>
        <w:t xml:space="preserve">8 ods.2 zákona č. 443/2010 Z.z. o dotáciách na rozvoj bývania a o sociálnom bývaní v z.n.p. tvorí fond ročne vo výške 2% nákladov na obstaranie nájomných bytov. </w:t>
      </w:r>
      <w:r w:rsidRPr="00894317">
        <w:rPr>
          <w:bCs/>
          <w:lang w:val="sk-SK"/>
        </w:rPr>
        <w:t>Prostriedky fondu prevádzky, údržby a opráv sa použijú na prevádzku a údržbu nájomných bytov.</w:t>
      </w:r>
      <w:r w:rsidRPr="00A62AA7">
        <w:rPr>
          <w:b/>
          <w:bCs/>
        </w:rPr>
        <w:t xml:space="preserve">          </w:t>
      </w:r>
    </w:p>
    <w:p w:rsidR="00D87D51" w:rsidRDefault="00D87D51" w:rsidP="00D87D51">
      <w:pPr>
        <w:spacing w:line="360" w:lineRule="auto"/>
        <w:jc w:val="both"/>
      </w:pPr>
      <w:r w:rsidRPr="006137E1">
        <w:t>Vedie sa na základnom bežnom účte obce a samostatne účtovne</w:t>
      </w:r>
      <w:r>
        <w:t xml:space="preserve"> na analytickom bankovom účte</w:t>
      </w:r>
      <w:r w:rsidRPr="006137E1">
        <w:t>. O použití fond</w:t>
      </w:r>
      <w:r>
        <w:t>u</w:t>
      </w:r>
      <w:r w:rsidRPr="006137E1">
        <w:t xml:space="preserve"> rozhoduje obecné zastupiteľstvo.</w:t>
      </w:r>
    </w:p>
    <w:p w:rsidR="00D87D51" w:rsidRDefault="00D87D51" w:rsidP="00D87D51">
      <w:pPr>
        <w:spacing w:line="360" w:lineRule="auto"/>
        <w:jc w:val="both"/>
      </w:pPr>
      <w:r w:rsidRPr="006137E1">
        <w:t>Počiatočný stav k 1.1.</w:t>
      </w:r>
      <w:r>
        <w:t>2016:</w:t>
      </w:r>
      <w:r>
        <w:tab/>
      </w:r>
      <w:r>
        <w:tab/>
      </w:r>
      <w:r>
        <w:tab/>
      </w:r>
      <w:r>
        <w:tab/>
        <w:t>13.050,29</w:t>
      </w:r>
      <w:r w:rsidRPr="004A25F7">
        <w:t xml:space="preserve"> Eur</w:t>
      </w:r>
    </w:p>
    <w:p w:rsidR="00D87D51" w:rsidRDefault="00D87D51" w:rsidP="00D87D51">
      <w:pPr>
        <w:spacing w:line="360" w:lineRule="auto"/>
        <w:jc w:val="both"/>
      </w:pPr>
      <w:r>
        <w:t>Tvorba za r.2016 (2% x ON 81.820,42 Eur):</w:t>
      </w:r>
      <w:r>
        <w:tab/>
        <w:t xml:space="preserve">  1.636,40 Eur</w:t>
      </w:r>
    </w:p>
    <w:p w:rsidR="00D87D51" w:rsidRDefault="00D87D51" w:rsidP="00D87D51">
      <w:pPr>
        <w:spacing w:line="360" w:lineRule="auto"/>
        <w:jc w:val="both"/>
      </w:pPr>
      <w:r>
        <w:t>Čerpanie v r. 2016 (výmena plynového sporáka):</w:t>
      </w:r>
      <w:r>
        <w:tab/>
        <w:t xml:space="preserve">     219,00 Eur</w:t>
      </w:r>
    </w:p>
    <w:p w:rsidR="00D87D51" w:rsidRPr="002754C9" w:rsidRDefault="00D87D51" w:rsidP="00D87D51">
      <w:pPr>
        <w:spacing w:line="360" w:lineRule="auto"/>
        <w:jc w:val="both"/>
        <w:rPr>
          <w:b/>
          <w:bCs/>
        </w:rPr>
      </w:pPr>
      <w:r w:rsidRPr="00AE5D43">
        <w:rPr>
          <w:b/>
          <w:bCs/>
        </w:rPr>
        <w:t>Konečný stav k 31.12.</w:t>
      </w:r>
      <w:r>
        <w:rPr>
          <w:b/>
          <w:bCs/>
        </w:rPr>
        <w:t>2016</w:t>
      </w:r>
      <w:r w:rsidRPr="00AE5D43">
        <w:rPr>
          <w:b/>
          <w:bCs/>
        </w:rPr>
        <w:t>:</w:t>
      </w:r>
      <w:r w:rsidRPr="00AE5D43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14.467,69 </w:t>
      </w:r>
      <w:r w:rsidRPr="00AE5D43">
        <w:rPr>
          <w:b/>
        </w:rPr>
        <w:t>Eur</w:t>
      </w:r>
      <w:r w:rsidRPr="00A62AA7">
        <w:rPr>
          <w:b/>
          <w:bCs/>
        </w:rPr>
        <w:t xml:space="preserve"> </w:t>
      </w:r>
    </w:p>
    <w:p w:rsidR="00D87D51" w:rsidRDefault="00D87D51" w:rsidP="0079592F">
      <w:pPr>
        <w:spacing w:line="360" w:lineRule="auto"/>
        <w:ind w:firstLine="708"/>
        <w:jc w:val="both"/>
      </w:pPr>
    </w:p>
    <w:p w:rsidR="00742049" w:rsidRDefault="00742049" w:rsidP="009A027A">
      <w:pPr>
        <w:tabs>
          <w:tab w:val="left" w:pos="7106"/>
        </w:tabs>
        <w:rPr>
          <w:bCs/>
          <w:caps/>
          <w:sz w:val="28"/>
          <w:szCs w:val="28"/>
        </w:rPr>
      </w:pPr>
    </w:p>
    <w:p w:rsidR="001B3CF6" w:rsidRPr="006137E1" w:rsidRDefault="00F2076F" w:rsidP="00541E7D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</w:t>
      </w:r>
      <w:r w:rsidR="001B3CF6" w:rsidRPr="006137E1">
        <w:rPr>
          <w:b/>
          <w:bCs/>
          <w:sz w:val="28"/>
          <w:szCs w:val="28"/>
        </w:rPr>
        <w:t>ILANCIA AKTÍV A PASÍV</w:t>
      </w:r>
    </w:p>
    <w:p w:rsidR="001B3CF6" w:rsidRDefault="001B3CF6" w:rsidP="00E43170">
      <w:pPr>
        <w:tabs>
          <w:tab w:val="left" w:pos="0"/>
        </w:tabs>
        <w:spacing w:line="360" w:lineRule="auto"/>
        <w:ind w:left="720"/>
        <w:jc w:val="both"/>
        <w:rPr>
          <w:bCs/>
        </w:rPr>
      </w:pPr>
    </w:p>
    <w:p w:rsidR="001B3CF6" w:rsidRDefault="001B3CF6" w:rsidP="00E825A9">
      <w:pPr>
        <w:tabs>
          <w:tab w:val="left" w:pos="0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Pr="006137E1">
        <w:rPr>
          <w:bCs/>
        </w:rPr>
        <w:t>Bilancia obsahuje údaje o stave majetku, záväzkov a rozdielu majetku a záväzkov a celkovej ekonomickej situácie obce k 31.12.</w:t>
      </w:r>
      <w:r w:rsidR="00754DFB">
        <w:rPr>
          <w:bCs/>
        </w:rPr>
        <w:t>2016</w:t>
      </w:r>
      <w:r w:rsidRPr="006137E1">
        <w:rPr>
          <w:bCs/>
        </w:rPr>
        <w:t>. Obec preberá údaje z účtovného výkazu Súvaha</w:t>
      </w:r>
      <w:r w:rsidR="000E3988">
        <w:rPr>
          <w:bCs/>
        </w:rPr>
        <w:t xml:space="preserve"> za príslušné účtovného obdobie.</w:t>
      </w:r>
    </w:p>
    <w:p w:rsidR="000E3988" w:rsidRPr="000E3988" w:rsidRDefault="00D82E9C" w:rsidP="00E825A9">
      <w:pPr>
        <w:tabs>
          <w:tab w:val="left" w:pos="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Bilancia aktív obce </w:t>
      </w:r>
    </w:p>
    <w:p w:rsidR="001E70C4" w:rsidRDefault="00834F82" w:rsidP="001E70C4">
      <w:pPr>
        <w:tabs>
          <w:tab w:val="left" w:pos="0"/>
        </w:tabs>
        <w:spacing w:line="360" w:lineRule="auto"/>
        <w:jc w:val="both"/>
        <w:rPr>
          <w:bCs/>
        </w:rPr>
      </w:pPr>
      <w:r w:rsidRPr="00834F82">
        <w:rPr>
          <w:noProof/>
          <w:lang w:eastAsia="sk-SK"/>
        </w:rPr>
        <w:drawing>
          <wp:inline distT="0" distB="0" distL="0" distR="0">
            <wp:extent cx="3590925" cy="5191125"/>
            <wp:effectExtent l="0" t="0" r="9525" b="9525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652" cy="519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51" w:rsidRDefault="00D87D51" w:rsidP="001E70C4">
      <w:pPr>
        <w:tabs>
          <w:tab w:val="left" w:pos="0"/>
        </w:tabs>
        <w:spacing w:line="360" w:lineRule="auto"/>
        <w:jc w:val="both"/>
        <w:rPr>
          <w:bCs/>
        </w:rPr>
      </w:pPr>
    </w:p>
    <w:p w:rsidR="001E70C4" w:rsidRDefault="001E70C4" w:rsidP="001E70C4">
      <w:pPr>
        <w:tabs>
          <w:tab w:val="left" w:pos="0"/>
        </w:tabs>
        <w:spacing w:line="360" w:lineRule="auto"/>
        <w:jc w:val="both"/>
        <w:rPr>
          <w:b/>
          <w:bCs/>
        </w:rPr>
      </w:pPr>
      <w:r>
        <w:rPr>
          <w:bCs/>
        </w:rPr>
        <w:t>V</w:t>
      </w:r>
      <w:r>
        <w:rPr>
          <w:b/>
          <w:bCs/>
        </w:rPr>
        <w:t xml:space="preserve">ývoj </w:t>
      </w:r>
      <w:r w:rsidRPr="001E70C4">
        <w:rPr>
          <w:b/>
          <w:bCs/>
        </w:rPr>
        <w:t>po</w:t>
      </w:r>
      <w:r>
        <w:rPr>
          <w:b/>
          <w:bCs/>
        </w:rPr>
        <w:t>hľadávok obce</w:t>
      </w:r>
    </w:p>
    <w:bookmarkStart w:id="1" w:name="_MON_1394207699"/>
    <w:bookmarkStart w:id="2" w:name="_MON_1390421631"/>
    <w:bookmarkEnd w:id="1"/>
    <w:bookmarkEnd w:id="2"/>
    <w:bookmarkStart w:id="3" w:name="_MON_1390421975"/>
    <w:bookmarkEnd w:id="3"/>
    <w:p w:rsidR="00794A2B" w:rsidRPr="001E70C4" w:rsidRDefault="00794A2B" w:rsidP="00794A2B">
      <w:pPr>
        <w:tabs>
          <w:tab w:val="left" w:pos="0"/>
        </w:tabs>
        <w:spacing w:line="360" w:lineRule="auto"/>
        <w:jc w:val="both"/>
        <w:rPr>
          <w:bCs/>
        </w:rPr>
      </w:pPr>
      <w:r w:rsidRPr="00EB0E60">
        <w:rPr>
          <w:b/>
        </w:rPr>
        <w:object w:dxaOrig="7449" w:dyaOrig="16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pt;height:82.5pt" o:ole="">
            <v:imagedata r:id="rId17" o:title=""/>
          </v:shape>
          <o:OLEObject Type="Embed" ProgID="Excel.Sheet.12" ShapeID="_x0000_i1025" DrawAspect="Content" ObjectID="_1560325015" r:id="rId18"/>
        </w:object>
      </w:r>
    </w:p>
    <w:bookmarkStart w:id="4" w:name="_MON_1390420676"/>
    <w:bookmarkEnd w:id="4"/>
    <w:p w:rsidR="001E70C4" w:rsidRDefault="001E70C4" w:rsidP="00794A2B">
      <w:pPr>
        <w:tabs>
          <w:tab w:val="left" w:pos="0"/>
        </w:tabs>
        <w:spacing w:line="360" w:lineRule="auto"/>
        <w:rPr>
          <w:bCs/>
        </w:rPr>
      </w:pPr>
      <w:r w:rsidRPr="00EB0E60">
        <w:object w:dxaOrig="10228" w:dyaOrig="3194">
          <v:shape id="_x0000_i1026" type="#_x0000_t75" style="width:480pt;height:147pt" o:ole="">
            <v:imagedata r:id="rId19" o:title=""/>
          </v:shape>
          <o:OLEObject Type="Embed" ProgID="Excel.Sheet.12" ShapeID="_x0000_i1026" DrawAspect="Content" ObjectID="_1560325016" r:id="rId20"/>
        </w:object>
      </w:r>
    </w:p>
    <w:p w:rsidR="00D82E9C" w:rsidRDefault="00D82E9C" w:rsidP="00E825A9">
      <w:pPr>
        <w:tabs>
          <w:tab w:val="left" w:pos="0"/>
        </w:tabs>
        <w:spacing w:line="360" w:lineRule="auto"/>
        <w:jc w:val="both"/>
        <w:rPr>
          <w:b/>
          <w:bCs/>
        </w:rPr>
      </w:pPr>
    </w:p>
    <w:p w:rsidR="000E3988" w:rsidRDefault="000E3988" w:rsidP="00E825A9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0E3988">
        <w:rPr>
          <w:b/>
          <w:bCs/>
        </w:rPr>
        <w:t>Bilancia pasív</w:t>
      </w:r>
      <w:r w:rsidR="00D82E9C">
        <w:rPr>
          <w:b/>
          <w:bCs/>
        </w:rPr>
        <w:t xml:space="preserve"> obce</w:t>
      </w:r>
    </w:p>
    <w:p w:rsidR="00834F82" w:rsidRDefault="00834F82" w:rsidP="00E825A9">
      <w:pPr>
        <w:tabs>
          <w:tab w:val="left" w:pos="0"/>
        </w:tabs>
        <w:spacing w:line="360" w:lineRule="auto"/>
        <w:jc w:val="both"/>
        <w:rPr>
          <w:bCs/>
        </w:rPr>
      </w:pPr>
      <w:r w:rsidRPr="00834F82">
        <w:rPr>
          <w:noProof/>
          <w:lang w:eastAsia="sk-SK"/>
        </w:rPr>
        <w:drawing>
          <wp:inline distT="0" distB="0" distL="0" distR="0">
            <wp:extent cx="3705688" cy="5272391"/>
            <wp:effectExtent l="0" t="0" r="9525" b="508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067" cy="527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2B" w:rsidRDefault="00794A2B" w:rsidP="000E3988">
      <w:pPr>
        <w:tabs>
          <w:tab w:val="left" w:pos="0"/>
        </w:tabs>
        <w:spacing w:line="360" w:lineRule="auto"/>
        <w:rPr>
          <w:b/>
          <w:bCs/>
        </w:rPr>
      </w:pPr>
    </w:p>
    <w:p w:rsidR="00794A2B" w:rsidRDefault="00794A2B" w:rsidP="000E3988">
      <w:pPr>
        <w:tabs>
          <w:tab w:val="left" w:pos="0"/>
        </w:tabs>
        <w:spacing w:line="360" w:lineRule="auto"/>
        <w:rPr>
          <w:b/>
          <w:bCs/>
        </w:rPr>
      </w:pPr>
    </w:p>
    <w:p w:rsidR="00794A2B" w:rsidRDefault="00794A2B" w:rsidP="000E3988">
      <w:pPr>
        <w:tabs>
          <w:tab w:val="left" w:pos="0"/>
        </w:tabs>
        <w:spacing w:line="360" w:lineRule="auto"/>
        <w:rPr>
          <w:b/>
          <w:bCs/>
        </w:rPr>
      </w:pPr>
    </w:p>
    <w:p w:rsidR="000E3988" w:rsidRDefault="001E70C4" w:rsidP="000E3988">
      <w:pPr>
        <w:tabs>
          <w:tab w:val="left" w:pos="0"/>
        </w:tabs>
        <w:spacing w:line="360" w:lineRule="auto"/>
        <w:rPr>
          <w:b/>
          <w:bCs/>
        </w:rPr>
      </w:pPr>
      <w:r>
        <w:rPr>
          <w:b/>
          <w:bCs/>
        </w:rPr>
        <w:lastRenderedPageBreak/>
        <w:t>Vývoj záväzkov obce</w:t>
      </w:r>
    </w:p>
    <w:p w:rsidR="00D82E9C" w:rsidRPr="00D82E9C" w:rsidRDefault="00D82E9C" w:rsidP="00D82E9C">
      <w:pPr>
        <w:pStyle w:val="Pismenka"/>
        <w:tabs>
          <w:tab w:val="clear" w:pos="426"/>
        </w:tabs>
        <w:rPr>
          <w:b w:val="0"/>
          <w:sz w:val="24"/>
          <w:szCs w:val="24"/>
          <w:lang w:val="sk-SK"/>
        </w:rPr>
      </w:pPr>
      <w:r w:rsidRPr="00D82E9C">
        <w:rPr>
          <w:b w:val="0"/>
          <w:sz w:val="24"/>
          <w:szCs w:val="24"/>
          <w:lang w:val="sk-SK"/>
        </w:rPr>
        <w:t>Ostatné dlhodobé záväzky /v EUR/:</w:t>
      </w:r>
    </w:p>
    <w:bookmarkStart w:id="5" w:name="_MON_1390590308"/>
    <w:bookmarkStart w:id="6" w:name="_MON_1390590339"/>
    <w:bookmarkStart w:id="7" w:name="_MON_1390590462"/>
    <w:bookmarkStart w:id="8" w:name="_MON_1390591087"/>
    <w:bookmarkEnd w:id="5"/>
    <w:bookmarkEnd w:id="6"/>
    <w:bookmarkEnd w:id="7"/>
    <w:bookmarkEnd w:id="8"/>
    <w:bookmarkStart w:id="9" w:name="_MON_1390591095"/>
    <w:bookmarkEnd w:id="9"/>
    <w:p w:rsidR="00D82E9C" w:rsidRPr="00D82E9C" w:rsidRDefault="00D82E9C" w:rsidP="00D82E9C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  <w:lang w:val="sk-SK"/>
        </w:rPr>
      </w:pPr>
      <w:r w:rsidRPr="00D82E9C">
        <w:rPr>
          <w:b w:val="0"/>
          <w:sz w:val="24"/>
          <w:szCs w:val="24"/>
          <w:lang w:val="sk-SK"/>
        </w:rPr>
        <w:object w:dxaOrig="9905" w:dyaOrig="1710">
          <v:shape id="_x0000_i1027" type="#_x0000_t75" style="width:495.75pt;height:85.5pt" o:ole="">
            <v:imagedata r:id="rId22" o:title=""/>
          </v:shape>
          <o:OLEObject Type="Embed" ProgID="Excel.Sheet.12" ShapeID="_x0000_i1027" DrawAspect="Content" ObjectID="_1560325017" r:id="rId23"/>
        </w:object>
      </w:r>
    </w:p>
    <w:p w:rsidR="00D82E9C" w:rsidRPr="00D82E9C" w:rsidRDefault="00D82E9C" w:rsidP="00D82E9C">
      <w:pPr>
        <w:pStyle w:val="Pismenka"/>
        <w:tabs>
          <w:tab w:val="clear" w:pos="426"/>
        </w:tabs>
        <w:rPr>
          <w:b w:val="0"/>
          <w:sz w:val="24"/>
          <w:szCs w:val="24"/>
          <w:lang w:val="sk-SK"/>
        </w:rPr>
      </w:pPr>
      <w:r w:rsidRPr="00D82E9C">
        <w:rPr>
          <w:b w:val="0"/>
          <w:sz w:val="24"/>
          <w:szCs w:val="24"/>
          <w:lang w:val="sk-SK"/>
        </w:rPr>
        <w:t>Krátkodobé záväzky /v EUR/:</w:t>
      </w:r>
    </w:p>
    <w:bookmarkStart w:id="10" w:name="_MON_1390590521"/>
    <w:bookmarkStart w:id="11" w:name="_MON_1390590536"/>
    <w:bookmarkStart w:id="12" w:name="_MON_1390590660"/>
    <w:bookmarkStart w:id="13" w:name="_MON_1390590835"/>
    <w:bookmarkEnd w:id="10"/>
    <w:bookmarkEnd w:id="11"/>
    <w:bookmarkEnd w:id="12"/>
    <w:bookmarkEnd w:id="13"/>
    <w:bookmarkStart w:id="14" w:name="_MON_1390591063"/>
    <w:bookmarkEnd w:id="14"/>
    <w:p w:rsidR="00D82E9C" w:rsidRDefault="00D82E9C" w:rsidP="00D82E9C">
      <w:pPr>
        <w:pStyle w:val="Pismenka"/>
        <w:tabs>
          <w:tab w:val="clear" w:pos="426"/>
        </w:tabs>
        <w:rPr>
          <w:b w:val="0"/>
          <w:sz w:val="24"/>
          <w:szCs w:val="24"/>
        </w:rPr>
      </w:pPr>
      <w:r w:rsidRPr="00EB0E60">
        <w:rPr>
          <w:b w:val="0"/>
          <w:sz w:val="24"/>
          <w:szCs w:val="24"/>
        </w:rPr>
        <w:object w:dxaOrig="9988" w:dyaOrig="4251">
          <v:shape id="_x0000_i1028" type="#_x0000_t75" style="width:499.5pt;height:212.25pt" o:ole="">
            <v:imagedata r:id="rId24" o:title=""/>
          </v:shape>
          <o:OLEObject Type="Embed" ProgID="Excel.Sheet.12" ShapeID="_x0000_i1028" DrawAspect="Content" ObjectID="_1560325018" r:id="rId25"/>
        </w:object>
      </w:r>
    </w:p>
    <w:p w:rsidR="00A1654F" w:rsidRPr="00A1654F" w:rsidRDefault="00A1654F" w:rsidP="00A1654F">
      <w:pPr>
        <w:pStyle w:val="Pismenka"/>
        <w:tabs>
          <w:tab w:val="clear" w:pos="426"/>
        </w:tabs>
        <w:rPr>
          <w:b w:val="0"/>
          <w:sz w:val="24"/>
          <w:szCs w:val="24"/>
          <w:lang w:val="sk-SK"/>
        </w:rPr>
      </w:pPr>
      <w:r w:rsidRPr="00A1654F">
        <w:rPr>
          <w:b w:val="0"/>
          <w:sz w:val="24"/>
          <w:szCs w:val="24"/>
          <w:lang w:val="sk-SK"/>
        </w:rPr>
        <w:t>Záväzky zo sociálneho fondu  /v EUR/:</w:t>
      </w:r>
    </w:p>
    <w:bookmarkStart w:id="15" w:name="_MON_1390589883"/>
    <w:bookmarkStart w:id="16" w:name="_MON_1390589903"/>
    <w:bookmarkStart w:id="17" w:name="_MON_1390589931"/>
    <w:bookmarkStart w:id="18" w:name="_MON_1390589944"/>
    <w:bookmarkEnd w:id="15"/>
    <w:bookmarkEnd w:id="16"/>
    <w:bookmarkEnd w:id="17"/>
    <w:bookmarkEnd w:id="18"/>
    <w:bookmarkStart w:id="19" w:name="_MON_1390589957"/>
    <w:bookmarkEnd w:id="19"/>
    <w:p w:rsidR="00A1654F" w:rsidRDefault="00A1654F" w:rsidP="00A1654F">
      <w:pPr>
        <w:pStyle w:val="Pismenka"/>
        <w:tabs>
          <w:tab w:val="clear" w:pos="426"/>
        </w:tabs>
        <w:rPr>
          <w:b w:val="0"/>
          <w:sz w:val="24"/>
          <w:szCs w:val="24"/>
        </w:rPr>
      </w:pPr>
      <w:r w:rsidRPr="00EB0E60">
        <w:rPr>
          <w:b w:val="0"/>
          <w:sz w:val="24"/>
          <w:szCs w:val="24"/>
        </w:rPr>
        <w:object w:dxaOrig="5075" w:dyaOrig="2436">
          <v:shape id="_x0000_i1029" type="#_x0000_t75" style="width:253.5pt;height:121.5pt" o:ole="">
            <v:imagedata r:id="rId26" o:title=""/>
          </v:shape>
          <o:OLEObject Type="Embed" ProgID="Excel.Sheet.12" ShapeID="_x0000_i1029" DrawAspect="Content" ObjectID="_1560325019" r:id="rId27"/>
        </w:object>
      </w:r>
    </w:p>
    <w:p w:rsidR="00A1654F" w:rsidRDefault="00A1654F" w:rsidP="00A1654F">
      <w:pPr>
        <w:pStyle w:val="Pismenka"/>
        <w:tabs>
          <w:tab w:val="clear" w:pos="426"/>
        </w:tabs>
        <w:rPr>
          <w:b w:val="0"/>
          <w:bCs/>
        </w:rPr>
      </w:pPr>
    </w:p>
    <w:p w:rsidR="001E70C4" w:rsidRPr="000E3988" w:rsidRDefault="002453B0" w:rsidP="000E3988">
      <w:pPr>
        <w:tabs>
          <w:tab w:val="left" w:pos="0"/>
        </w:tabs>
        <w:spacing w:line="360" w:lineRule="auto"/>
        <w:rPr>
          <w:b/>
          <w:bCs/>
        </w:rPr>
      </w:pPr>
      <w:r>
        <w:rPr>
          <w:noProof/>
        </w:rPr>
        <w:object w:dxaOrig="1440" w:dyaOrig="1440">
          <v:shape id="_x0000_s1029" type="#_x0000_t75" style="position:absolute;margin-left:0;margin-top:11.1pt;width:336.15pt;height:150.15pt;z-index:251658240;mso-position-horizontal:left">
            <v:imagedata r:id="rId28" o:title=""/>
            <w10:wrap type="square" side="right"/>
          </v:shape>
          <o:OLEObject Type="Embed" ProgID="Excel.Sheet.12" ShapeID="_x0000_s1029" DrawAspect="Content" ObjectID="_1560325020" r:id="rId29"/>
        </w:object>
      </w:r>
    </w:p>
    <w:p w:rsidR="001E70C4" w:rsidRPr="00EB0E60" w:rsidRDefault="001E70C4" w:rsidP="001E70C4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E70C4" w:rsidRPr="00EB0E60" w:rsidRDefault="001E70C4" w:rsidP="001E70C4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E70C4" w:rsidRPr="00EB0E60" w:rsidRDefault="001E70C4" w:rsidP="001E70C4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E70C4" w:rsidRPr="00EB0E60" w:rsidRDefault="001E70C4" w:rsidP="001E70C4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E70C4" w:rsidRDefault="001E70C4" w:rsidP="009F0A44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</w:p>
    <w:p w:rsidR="001E70C4" w:rsidRDefault="001E70C4" w:rsidP="009F0A44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</w:p>
    <w:p w:rsidR="001E70C4" w:rsidRDefault="001E70C4" w:rsidP="009F0A44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</w:p>
    <w:p w:rsidR="00D82E9C" w:rsidRDefault="00D82E9C" w:rsidP="009F0A44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</w:p>
    <w:p w:rsidR="001B3CF6" w:rsidRPr="0042447D" w:rsidRDefault="0042447D" w:rsidP="009F0A44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 w:rsidRPr="0042447D">
        <w:rPr>
          <w:b/>
          <w:bCs/>
          <w:sz w:val="28"/>
          <w:szCs w:val="28"/>
        </w:rPr>
        <w:lastRenderedPageBreak/>
        <w:t>Výsledok hospodárenia v účtovníctve</w:t>
      </w:r>
    </w:p>
    <w:p w:rsidR="001B3CF6" w:rsidRPr="006137E1" w:rsidRDefault="001B3CF6" w:rsidP="009F0A44">
      <w:pPr>
        <w:pStyle w:val="Zkladntext2"/>
        <w:rPr>
          <w:lang w:val="sk-SK"/>
        </w:rPr>
      </w:pPr>
    </w:p>
    <w:p w:rsidR="001B3CF6" w:rsidRDefault="001B3CF6" w:rsidP="009F0A44">
      <w:pPr>
        <w:pStyle w:val="Zkladntext2"/>
        <w:spacing w:line="360" w:lineRule="auto"/>
        <w:rPr>
          <w:lang w:val="sk-SK"/>
        </w:rPr>
      </w:pPr>
      <w:r w:rsidRPr="006137E1">
        <w:rPr>
          <w:lang w:val="sk-SK"/>
        </w:rPr>
        <w:t xml:space="preserve">    Účtovný výsledok hospodárenia sa zisťuje v zmysle z</w:t>
      </w:r>
      <w:r w:rsidR="00D27569">
        <w:rPr>
          <w:lang w:val="sk-SK"/>
        </w:rPr>
        <w:t>ák č. 431/2002 Z.z o účtovníctve</w:t>
      </w:r>
      <w:r w:rsidRPr="006137E1">
        <w:rPr>
          <w:lang w:val="sk-SK"/>
        </w:rPr>
        <w:t xml:space="preserve"> v</w:t>
      </w:r>
      <w:r w:rsidR="00D27569">
        <w:rPr>
          <w:lang w:val="sk-SK"/>
        </w:rPr>
        <w:t> </w:t>
      </w:r>
      <w:r w:rsidRPr="006137E1">
        <w:rPr>
          <w:lang w:val="sk-SK"/>
        </w:rPr>
        <w:t>z</w:t>
      </w:r>
      <w:r w:rsidR="00D27569">
        <w:rPr>
          <w:lang w:val="sk-SK"/>
        </w:rPr>
        <w:t>.</w:t>
      </w:r>
      <w:r w:rsidRPr="006137E1">
        <w:rPr>
          <w:lang w:val="sk-SK"/>
        </w:rPr>
        <w:t>n</w:t>
      </w:r>
      <w:r w:rsidR="00D27569">
        <w:rPr>
          <w:lang w:val="sk-SK"/>
        </w:rPr>
        <w:t>.p.</w:t>
      </w:r>
      <w:r w:rsidRPr="006137E1">
        <w:rPr>
          <w:lang w:val="sk-SK"/>
        </w:rPr>
        <w:t xml:space="preserve"> a Opatrenia MF SR č.</w:t>
      </w:r>
      <w:r w:rsidR="002733F7">
        <w:rPr>
          <w:lang w:val="sk-SK"/>
        </w:rPr>
        <w:t xml:space="preserve"> </w:t>
      </w:r>
      <w:r w:rsidRPr="006137E1">
        <w:rPr>
          <w:lang w:val="sk-SK"/>
        </w:rPr>
        <w:t>MF/21513/</w:t>
      </w:r>
      <w:r w:rsidR="00754DFB">
        <w:rPr>
          <w:lang w:val="sk-SK"/>
        </w:rPr>
        <w:t>2016</w:t>
      </w:r>
      <w:r w:rsidRPr="006137E1">
        <w:rPr>
          <w:lang w:val="sk-SK"/>
        </w:rPr>
        <w:t>-31 ako rozdiel výnosov účtovaných na účtoch účtovej triedy 6 a nákladov účtovaných na účtoch účtovej triedy 5. Konečné stavy týchto účtov sa uzavreli na účet výsledku hospodárenia. Preúčtovaním konečného zostatku účtu výsledku hospodárenia sa uzavreli účtovné knihy.</w:t>
      </w:r>
    </w:p>
    <w:p w:rsidR="000E3988" w:rsidRDefault="000E3988" w:rsidP="009F0A44">
      <w:pPr>
        <w:pStyle w:val="Zkladntext2"/>
        <w:spacing w:line="360" w:lineRule="auto"/>
        <w:rPr>
          <w:lang w:val="sk-SK"/>
        </w:rPr>
      </w:pPr>
    </w:p>
    <w:p w:rsidR="008023F4" w:rsidRDefault="008023F4" w:rsidP="009F0A44">
      <w:pPr>
        <w:pStyle w:val="Zkladntext2"/>
        <w:spacing w:line="360" w:lineRule="auto"/>
        <w:rPr>
          <w:lang w:val="sk-SK"/>
        </w:rPr>
      </w:pPr>
      <w:r w:rsidRPr="008023F4">
        <w:rPr>
          <w:noProof/>
          <w:lang w:val="sk-SK" w:eastAsia="sk-SK"/>
        </w:rPr>
        <w:drawing>
          <wp:inline distT="0" distB="0" distL="0" distR="0">
            <wp:extent cx="3774332" cy="6507480"/>
            <wp:effectExtent l="0" t="0" r="0" b="762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46" cy="651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3F4" w:rsidRDefault="008023F4" w:rsidP="009F0A44">
      <w:pPr>
        <w:pStyle w:val="Zkladntext2"/>
        <w:spacing w:line="360" w:lineRule="auto"/>
        <w:rPr>
          <w:lang w:val="sk-SK"/>
        </w:rPr>
      </w:pPr>
    </w:p>
    <w:p w:rsidR="006F24FB" w:rsidRDefault="008023F4" w:rsidP="009F0A44">
      <w:pPr>
        <w:pStyle w:val="Zkladntext2"/>
        <w:spacing w:line="360" w:lineRule="auto"/>
        <w:rPr>
          <w:lang w:val="sk-SK"/>
        </w:rPr>
      </w:pPr>
      <w:r w:rsidRPr="008023F4">
        <w:rPr>
          <w:noProof/>
          <w:lang w:val="sk-SK" w:eastAsia="sk-SK"/>
        </w:rPr>
        <w:lastRenderedPageBreak/>
        <w:drawing>
          <wp:inline distT="0" distB="0" distL="0" distR="0">
            <wp:extent cx="3774332" cy="5535295"/>
            <wp:effectExtent l="0" t="0" r="0" b="825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812" cy="553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3F4" w:rsidRDefault="001B3CF6" w:rsidP="009F0A44">
      <w:pPr>
        <w:pStyle w:val="Zkladntext2"/>
        <w:spacing w:line="360" w:lineRule="auto"/>
        <w:rPr>
          <w:lang w:val="sk-SK"/>
        </w:rPr>
      </w:pPr>
      <w:r w:rsidRPr="006137E1">
        <w:rPr>
          <w:lang w:val="sk-SK"/>
        </w:rPr>
        <w:t xml:space="preserve">     </w:t>
      </w:r>
    </w:p>
    <w:p w:rsidR="001B3CF6" w:rsidRPr="006137E1" w:rsidRDefault="001B3CF6" w:rsidP="008023F4">
      <w:pPr>
        <w:pStyle w:val="Zkladntext2"/>
        <w:spacing w:line="360" w:lineRule="auto"/>
        <w:ind w:firstLine="708"/>
        <w:rPr>
          <w:lang w:val="sk-SK"/>
        </w:rPr>
      </w:pPr>
      <w:r w:rsidRPr="006137E1">
        <w:rPr>
          <w:lang w:val="sk-SK"/>
        </w:rPr>
        <w:t xml:space="preserve">Obec vykázala vo svojej individuálnej účtovnej závierke za rok </w:t>
      </w:r>
      <w:r w:rsidR="00754DFB">
        <w:rPr>
          <w:lang w:val="sk-SK"/>
        </w:rPr>
        <w:t>2016</w:t>
      </w:r>
      <w:r w:rsidRPr="006137E1">
        <w:rPr>
          <w:lang w:val="sk-SK"/>
        </w:rPr>
        <w:t xml:space="preserve"> tento účtovný výsledok hospodárenia, ktorý bude účtovne usporiadaný na účet 428 - Nevysporiadaný výsledok hospodárenia minulých rokov:</w:t>
      </w:r>
    </w:p>
    <w:p w:rsidR="001B3CF6" w:rsidRPr="006137E1" w:rsidRDefault="001B3CF6" w:rsidP="009F0A44">
      <w:pPr>
        <w:pStyle w:val="Zkladntext2"/>
        <w:spacing w:line="360" w:lineRule="auto"/>
        <w:rPr>
          <w:bCs/>
          <w:lang w:val="sk-SK"/>
        </w:rPr>
      </w:pPr>
      <w:r w:rsidRPr="006137E1">
        <w:rPr>
          <w:bCs/>
          <w:lang w:val="sk-SK"/>
        </w:rPr>
        <w:t>Výnosy triedy 6:</w:t>
      </w:r>
      <w:r w:rsidR="00250D93">
        <w:rPr>
          <w:bCs/>
          <w:lang w:val="sk-SK"/>
        </w:rPr>
        <w:t xml:space="preserve">  </w:t>
      </w:r>
      <w:r w:rsidR="00250D93">
        <w:rPr>
          <w:bCs/>
          <w:lang w:val="sk-SK"/>
        </w:rPr>
        <w:tab/>
        <w:t>1.</w:t>
      </w:r>
      <w:r w:rsidR="008023F4">
        <w:rPr>
          <w:bCs/>
          <w:lang w:val="sk-SK"/>
        </w:rPr>
        <w:t>548.998,77</w:t>
      </w:r>
      <w:r w:rsidRPr="006137E1">
        <w:rPr>
          <w:bCs/>
          <w:lang w:val="sk-SK"/>
        </w:rPr>
        <w:t xml:space="preserve"> Eur</w:t>
      </w:r>
      <w:r w:rsidRPr="006137E1">
        <w:rPr>
          <w:bCs/>
          <w:lang w:val="sk-SK"/>
        </w:rPr>
        <w:tab/>
      </w:r>
    </w:p>
    <w:p w:rsidR="001B3CF6" w:rsidRPr="006137E1" w:rsidRDefault="001B3CF6" w:rsidP="009F0A44">
      <w:pPr>
        <w:spacing w:line="360" w:lineRule="auto"/>
        <w:jc w:val="both"/>
      </w:pPr>
      <w:r w:rsidRPr="006137E1">
        <w:t>Náklady triedy 5:</w:t>
      </w:r>
      <w:r w:rsidRPr="006137E1">
        <w:tab/>
      </w:r>
      <w:r w:rsidR="008023F4">
        <w:t>1.448.372,01</w:t>
      </w:r>
      <w:r w:rsidRPr="006137E1">
        <w:t xml:space="preserve"> Eur</w:t>
      </w:r>
      <w:r w:rsidRPr="006137E1">
        <w:tab/>
      </w:r>
    </w:p>
    <w:p w:rsidR="001B3CF6" w:rsidRPr="009F0A44" w:rsidRDefault="006F24FB" w:rsidP="009F0A44">
      <w:pPr>
        <w:pStyle w:val="Nadpis2"/>
        <w:spacing w:line="360" w:lineRule="auto"/>
        <w:rPr>
          <w:lang w:val="sk-SK"/>
        </w:rPr>
      </w:pPr>
      <w:r>
        <w:rPr>
          <w:lang w:val="sk-SK"/>
        </w:rPr>
        <w:t>Kladný</w:t>
      </w:r>
      <w:r w:rsidR="001B3CF6" w:rsidRPr="009F0A44">
        <w:rPr>
          <w:lang w:val="sk-SK"/>
        </w:rPr>
        <w:t xml:space="preserve"> výsledok hospodárenia k 31.12.</w:t>
      </w:r>
      <w:r w:rsidR="00754DFB">
        <w:rPr>
          <w:lang w:val="sk-SK"/>
        </w:rPr>
        <w:t>2016</w:t>
      </w:r>
      <w:r w:rsidR="008023F4">
        <w:rPr>
          <w:lang w:val="sk-SK"/>
        </w:rPr>
        <w:t>: 100.626,76</w:t>
      </w:r>
      <w:r w:rsidR="001B3CF6" w:rsidRPr="009F0A44">
        <w:rPr>
          <w:lang w:val="sk-SK"/>
        </w:rPr>
        <w:t xml:space="preserve"> Eur</w:t>
      </w:r>
      <w:r w:rsidR="001B3CF6" w:rsidRPr="009F0A44">
        <w:rPr>
          <w:lang w:val="sk-SK"/>
        </w:rPr>
        <w:tab/>
      </w:r>
    </w:p>
    <w:p w:rsidR="0031624C" w:rsidRDefault="0031624C" w:rsidP="0031624C">
      <w:pPr>
        <w:pStyle w:val="Zkladntext"/>
        <w:rPr>
          <w:lang w:val="sk-SK"/>
        </w:rPr>
      </w:pPr>
    </w:p>
    <w:p w:rsidR="008023F4" w:rsidRDefault="008023F4" w:rsidP="0031624C">
      <w:pPr>
        <w:pStyle w:val="Zkladntext"/>
        <w:rPr>
          <w:lang w:val="sk-SK"/>
        </w:rPr>
      </w:pPr>
    </w:p>
    <w:p w:rsidR="00794A2B" w:rsidRDefault="00794A2B" w:rsidP="0031624C">
      <w:pPr>
        <w:pStyle w:val="Zkladntext"/>
        <w:rPr>
          <w:lang w:val="sk-SK"/>
        </w:rPr>
      </w:pPr>
    </w:p>
    <w:p w:rsidR="008023F4" w:rsidRDefault="008023F4" w:rsidP="0031624C">
      <w:pPr>
        <w:pStyle w:val="Zkladntext"/>
        <w:rPr>
          <w:lang w:val="sk-SK"/>
        </w:rPr>
      </w:pPr>
    </w:p>
    <w:p w:rsidR="0031624C" w:rsidRDefault="0031624C" w:rsidP="0031624C">
      <w:pPr>
        <w:spacing w:line="360" w:lineRule="auto"/>
        <w:jc w:val="both"/>
        <w:rPr>
          <w:b/>
        </w:rPr>
      </w:pPr>
      <w:r w:rsidRPr="00A62AA7">
        <w:rPr>
          <w:b/>
        </w:rPr>
        <w:tab/>
      </w:r>
    </w:p>
    <w:p w:rsidR="009A027A" w:rsidRDefault="009A027A" w:rsidP="00E825A9">
      <w:pPr>
        <w:tabs>
          <w:tab w:val="left" w:pos="0"/>
        </w:tabs>
        <w:spacing w:line="360" w:lineRule="auto"/>
        <w:jc w:val="both"/>
        <w:rPr>
          <w:bCs/>
        </w:rPr>
      </w:pPr>
    </w:p>
    <w:p w:rsidR="001B3CF6" w:rsidRPr="006137E1" w:rsidRDefault="001B3CF6" w:rsidP="00E825A9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 w:rsidRPr="006137E1">
        <w:rPr>
          <w:b/>
          <w:bCs/>
          <w:caps/>
          <w:sz w:val="28"/>
          <w:szCs w:val="28"/>
        </w:rPr>
        <w:lastRenderedPageBreak/>
        <w:t xml:space="preserve">3. Prehľad o stave a vývoji  dlhu </w:t>
      </w:r>
    </w:p>
    <w:p w:rsidR="001B3CF6" w:rsidRDefault="001B3CF6" w:rsidP="00F90B28">
      <w:pPr>
        <w:spacing w:line="360" w:lineRule="auto"/>
        <w:ind w:firstLine="708"/>
        <w:jc w:val="both"/>
      </w:pPr>
    </w:p>
    <w:p w:rsidR="00184BFA" w:rsidRDefault="0046563F" w:rsidP="00DC6291">
      <w:pPr>
        <w:spacing w:line="360" w:lineRule="auto"/>
        <w:ind w:firstLine="708"/>
        <w:jc w:val="both"/>
      </w:pPr>
      <w:r>
        <w:t xml:space="preserve">Obec v tejto časti hodnotí stav a vývoj dlhu obce, teda stav bankových úverov, dodávateľských investičných úverov, pôžičiek a návratných </w:t>
      </w:r>
      <w:r w:rsidR="00BB607F">
        <w:t>finančných výpomocí v súlade s § 17 zákona č. 583/2004 o rozpočtových pravidlách územnej samosprávy.</w:t>
      </w:r>
    </w:p>
    <w:p w:rsidR="00BB607F" w:rsidRDefault="0046563F" w:rsidP="00BB607F">
      <w:pPr>
        <w:spacing w:line="360" w:lineRule="auto"/>
        <w:ind w:firstLine="708"/>
        <w:jc w:val="both"/>
      </w:pPr>
      <w:r>
        <w:t>Obec vstupova</w:t>
      </w:r>
      <w:r w:rsidR="00184BFA">
        <w:t>la</w:t>
      </w:r>
      <w:r>
        <w:t xml:space="preserve"> len do takých záväzkov vyplývajúcich z návratných zdrojov financovania</w:t>
      </w:r>
      <w:r w:rsidR="00184BFA">
        <w:t xml:space="preserve"> a záväzkov z investičných  dodávateľských úverov, ktorých úhrada dlhodobo nenaruší vyrovnanosť bežného rozpočtu v nasledujúcich rokoch.</w:t>
      </w:r>
      <w:r w:rsidR="00BB607F">
        <w:t xml:space="preserve"> Návratné zdroje financovania boli použité len na úhradu kapitálových výdavkov.</w:t>
      </w:r>
    </w:p>
    <w:p w:rsidR="00184BFA" w:rsidRDefault="00184BFA" w:rsidP="00DC6291">
      <w:pPr>
        <w:spacing w:line="360" w:lineRule="auto"/>
        <w:ind w:firstLine="708"/>
        <w:jc w:val="both"/>
      </w:pPr>
      <w:r>
        <w:t>Obec neprevzala záruku ani záväzok z úveru, pôžičky alebo iného dlhu fyzickej osoby, právnickej osoby, ani osoby v zriaďovateľskej pôsobnosti obce.</w:t>
      </w:r>
    </w:p>
    <w:p w:rsidR="00184BFA" w:rsidRDefault="00184BFA" w:rsidP="00DC6291">
      <w:pPr>
        <w:spacing w:line="360" w:lineRule="auto"/>
        <w:ind w:firstLine="708"/>
        <w:jc w:val="both"/>
      </w:pPr>
    </w:p>
    <w:p w:rsidR="00551D4B" w:rsidRDefault="0046563F" w:rsidP="00551D4B">
      <w:pPr>
        <w:spacing w:line="360" w:lineRule="auto"/>
        <w:ind w:firstLine="708"/>
        <w:jc w:val="both"/>
      </w:pPr>
      <w:r w:rsidRPr="006137E1">
        <w:t>Celkovou sumou dlhu obce na účely zákona o rozpočtových pravidlách územnej samosprávy sa rozumie súhrn záväzkov vyplývajúcich zo splácania istín návratných zdrojov financovania a</w:t>
      </w:r>
      <w:r w:rsidR="00184BFA">
        <w:t xml:space="preserve"> záväzkov z investičných dodávateľských úverov a </w:t>
      </w:r>
      <w:r w:rsidRPr="006137E1">
        <w:t>ručiteľských záväzkov o</w:t>
      </w:r>
      <w:r w:rsidR="00551D4B">
        <w:t xml:space="preserve">bce ku koncu účtovného obdobia. </w:t>
      </w:r>
    </w:p>
    <w:p w:rsidR="00551D4B" w:rsidRDefault="00551D4B" w:rsidP="00551D4B">
      <w:pPr>
        <w:spacing w:line="360" w:lineRule="auto"/>
        <w:ind w:firstLine="708"/>
        <w:jc w:val="both"/>
      </w:pPr>
      <w:r>
        <w:t>Obec sledovala v priebehu  rozpočtového roka vývoj dlhu a splátok.</w:t>
      </w:r>
    </w:p>
    <w:p w:rsidR="0046563F" w:rsidRPr="000F641F" w:rsidRDefault="0046563F" w:rsidP="0046563F">
      <w:pPr>
        <w:spacing w:line="360" w:lineRule="auto"/>
        <w:jc w:val="both"/>
      </w:pPr>
      <w:r w:rsidRPr="000F641F">
        <w:t>Celková suma dlhu obce k 31.12.2016:</w:t>
      </w:r>
      <w:r w:rsidR="00551D4B" w:rsidRPr="000F641F">
        <w:t xml:space="preserve"> </w:t>
      </w:r>
      <w:r w:rsidR="00551D4B" w:rsidRPr="000F641F">
        <w:tab/>
      </w:r>
      <w:r w:rsidR="00551D4B" w:rsidRPr="000F641F">
        <w:tab/>
      </w:r>
      <w:r w:rsidR="00551D4B" w:rsidRPr="000F641F">
        <w:tab/>
      </w:r>
      <w:r w:rsidR="00551D4B" w:rsidRPr="000F641F">
        <w:tab/>
      </w:r>
      <w:r w:rsidR="00551D4B" w:rsidRPr="000F641F">
        <w:tab/>
        <w:t>18.422,82 EUR</w:t>
      </w:r>
    </w:p>
    <w:p w:rsidR="00551D4B" w:rsidRPr="000F641F" w:rsidRDefault="00551D4B" w:rsidP="0046563F">
      <w:pPr>
        <w:spacing w:line="360" w:lineRule="auto"/>
        <w:jc w:val="both"/>
      </w:pPr>
      <w:r w:rsidRPr="000F641F">
        <w:t>z toho:</w:t>
      </w:r>
    </w:p>
    <w:p w:rsidR="0046563F" w:rsidRDefault="0046563F" w:rsidP="0046563F">
      <w:pPr>
        <w:numPr>
          <w:ilvl w:val="0"/>
          <w:numId w:val="30"/>
        </w:numPr>
        <w:tabs>
          <w:tab w:val="clear" w:pos="720"/>
          <w:tab w:val="num" w:pos="284"/>
          <w:tab w:val="right" w:pos="8647"/>
        </w:tabs>
        <w:suppressAutoHyphens w:val="0"/>
        <w:spacing w:line="360" w:lineRule="auto"/>
        <w:ind w:left="284" w:hanging="284"/>
        <w:jc w:val="both"/>
      </w:pPr>
      <w:r w:rsidRPr="00150FAC">
        <w:t xml:space="preserve">zostatok istiny </w:t>
      </w:r>
      <w:r>
        <w:t xml:space="preserve">z bankových úverov </w:t>
      </w:r>
      <w:r>
        <w:tab/>
        <w:t>0,00 EUR</w:t>
      </w:r>
    </w:p>
    <w:p w:rsidR="0046563F" w:rsidRDefault="0046563F" w:rsidP="0046563F">
      <w:pPr>
        <w:numPr>
          <w:ilvl w:val="0"/>
          <w:numId w:val="30"/>
        </w:numPr>
        <w:tabs>
          <w:tab w:val="clear" w:pos="720"/>
          <w:tab w:val="num" w:pos="284"/>
          <w:tab w:val="right" w:pos="8647"/>
        </w:tabs>
        <w:suppressAutoHyphens w:val="0"/>
        <w:spacing w:line="360" w:lineRule="auto"/>
        <w:ind w:left="284" w:hanging="284"/>
        <w:jc w:val="both"/>
      </w:pPr>
      <w:r w:rsidRPr="00150FAC">
        <w:t xml:space="preserve">zostatok istiny </w:t>
      </w:r>
      <w:r>
        <w:t>z úverov zo ŠFRB</w:t>
      </w:r>
      <w:r>
        <w:tab/>
        <w:t>18.422,82 EUR</w:t>
      </w:r>
    </w:p>
    <w:p w:rsidR="0046563F" w:rsidRDefault="0046563F" w:rsidP="0046563F">
      <w:pPr>
        <w:numPr>
          <w:ilvl w:val="0"/>
          <w:numId w:val="30"/>
        </w:numPr>
        <w:tabs>
          <w:tab w:val="clear" w:pos="720"/>
          <w:tab w:val="num" w:pos="284"/>
          <w:tab w:val="right" w:pos="8647"/>
        </w:tabs>
        <w:suppressAutoHyphens w:val="0"/>
        <w:spacing w:line="360" w:lineRule="auto"/>
        <w:ind w:left="284" w:hanging="284"/>
        <w:jc w:val="both"/>
      </w:pPr>
      <w:r>
        <w:t xml:space="preserve">zostatok istiny z návratných finančných výpomocí </w:t>
      </w:r>
      <w:r>
        <w:tab/>
        <w:t>0,00 EUR</w:t>
      </w:r>
    </w:p>
    <w:p w:rsidR="00551D4B" w:rsidRDefault="007545CF" w:rsidP="00551D4B">
      <w:pPr>
        <w:tabs>
          <w:tab w:val="right" w:pos="8647"/>
        </w:tabs>
        <w:spacing w:line="360" w:lineRule="auto"/>
        <w:jc w:val="both"/>
        <w:rPr>
          <w:b/>
        </w:rPr>
      </w:pPr>
      <w:r>
        <w:rPr>
          <w:b/>
        </w:rPr>
        <w:tab/>
      </w:r>
      <w:r w:rsidR="00551D4B">
        <w:rPr>
          <w:b/>
        </w:rPr>
        <w:t xml:space="preserve">        </w:t>
      </w:r>
    </w:p>
    <w:p w:rsidR="0046563F" w:rsidRDefault="00551D4B" w:rsidP="00551D4B">
      <w:pPr>
        <w:tabs>
          <w:tab w:val="right" w:pos="8647"/>
        </w:tabs>
        <w:spacing w:line="360" w:lineRule="auto"/>
        <w:jc w:val="both"/>
      </w:pPr>
      <w:r>
        <w:rPr>
          <w:b/>
        </w:rPr>
        <w:tab/>
        <w:t xml:space="preserve">     </w:t>
      </w:r>
      <w:r w:rsidR="0046563F" w:rsidRPr="00184BFA">
        <w:t xml:space="preserve">Do celkovej sumy </w:t>
      </w:r>
      <w:r w:rsidR="00184BFA">
        <w:t xml:space="preserve">dlhu obce </w:t>
      </w:r>
      <w:r w:rsidR="0046563F" w:rsidRPr="00184BFA">
        <w:t xml:space="preserve">sa nezapočítavajú záväzky  </w:t>
      </w:r>
      <w:r w:rsidR="00184BFA">
        <w:t>z pôžičky poskytnutej z Audiovizuálneho fondu a z úveru poskytnutého zo Štátneho fondu rozvoja bývania</w:t>
      </w:r>
      <w:r w:rsidR="007545CF">
        <w:t xml:space="preserve"> na obstaranie obecných nájomných bytov  vo výške splátok úveru, ktorých úhrada je zahrnutá v cene ročného nájomného za obecné nájomné byty</w:t>
      </w:r>
      <w:r>
        <w:t xml:space="preserve">. </w:t>
      </w:r>
    </w:p>
    <w:p w:rsidR="00AE45D7" w:rsidRDefault="00AE45D7" w:rsidP="00551D4B">
      <w:pPr>
        <w:tabs>
          <w:tab w:val="right" w:pos="8647"/>
        </w:tabs>
        <w:spacing w:line="360" w:lineRule="auto"/>
        <w:jc w:val="both"/>
      </w:pPr>
    </w:p>
    <w:p w:rsidR="0046563F" w:rsidRPr="00551D4B" w:rsidRDefault="0046563F" w:rsidP="00551D4B">
      <w:pPr>
        <w:spacing w:line="360" w:lineRule="auto"/>
        <w:ind w:firstLine="708"/>
        <w:jc w:val="both"/>
      </w:pPr>
      <w:r w:rsidRPr="00551D4B">
        <w:t xml:space="preserve">Dňa 13.9.2002 bola uzatvorená Zmluva o poskytnutí podpory zo ŠFRB SR č.603/3526/2002 na investičnú akciu „Prestavba nebytových priestorov na nájomné byty, Heľpa súp. č. 61“ vo výške 26.555,14 EUR (800.000,- Sk) pri základnej úrokovej sadzbe 3,9 % a doby splatnosti k 15.12.2032. V zmysle článku IV. uvedenej zmluvy je stanovená výška </w:t>
      </w:r>
      <w:r w:rsidRPr="00551D4B">
        <w:lastRenderedPageBreak/>
        <w:t>anuitnej splátky /1-360/ 125,27 EUR. Z účtu 2002126001/5600 bolo doteraz  zrealizovaných 168 anuitných splátok úveru zložených z istiny a úrokov.</w:t>
      </w:r>
    </w:p>
    <w:p w:rsidR="0046563F" w:rsidRPr="00551D4B" w:rsidRDefault="0046563F" w:rsidP="0046563F">
      <w:pPr>
        <w:pStyle w:val="Nadpis3"/>
        <w:spacing w:line="360" w:lineRule="auto"/>
        <w:rPr>
          <w:b w:val="0"/>
          <w:bCs w:val="0"/>
          <w:lang w:val="sk-SK"/>
        </w:rPr>
      </w:pPr>
      <w:r w:rsidRPr="00551D4B">
        <w:rPr>
          <w:b w:val="0"/>
          <w:bCs w:val="0"/>
          <w:lang w:val="sk-SK"/>
        </w:rPr>
        <w:t xml:space="preserve">Stav úveru k 1.1.2016: </w:t>
      </w:r>
      <w:r w:rsidRPr="00551D4B">
        <w:rPr>
          <w:b w:val="0"/>
          <w:bCs w:val="0"/>
          <w:lang w:val="sk-SK"/>
        </w:rPr>
        <w:tab/>
      </w:r>
      <w:r w:rsidRPr="00551D4B">
        <w:rPr>
          <w:b w:val="0"/>
          <w:bCs w:val="0"/>
          <w:lang w:val="sk-SK"/>
        </w:rPr>
        <w:tab/>
      </w:r>
      <w:r w:rsidRPr="00551D4B">
        <w:rPr>
          <w:b w:val="0"/>
          <w:bCs w:val="0"/>
          <w:lang w:val="sk-SK"/>
        </w:rPr>
        <w:tab/>
        <w:t>19.179,18</w:t>
      </w:r>
      <w:r w:rsidRPr="00551D4B">
        <w:rPr>
          <w:b w:val="0"/>
          <w:lang w:val="sk-SK"/>
        </w:rPr>
        <w:t xml:space="preserve"> Eur</w:t>
      </w:r>
      <w:r w:rsidRPr="00551D4B">
        <w:rPr>
          <w:b w:val="0"/>
          <w:bCs w:val="0"/>
          <w:lang w:val="sk-SK"/>
        </w:rPr>
        <w:tab/>
      </w:r>
      <w:r w:rsidRPr="00551D4B">
        <w:rPr>
          <w:b w:val="0"/>
          <w:bCs w:val="0"/>
          <w:lang w:val="sk-SK"/>
        </w:rPr>
        <w:tab/>
      </w:r>
      <w:r w:rsidRPr="00551D4B">
        <w:rPr>
          <w:b w:val="0"/>
          <w:bCs w:val="0"/>
          <w:lang w:val="sk-SK"/>
        </w:rPr>
        <w:tab/>
      </w:r>
    </w:p>
    <w:p w:rsidR="0046563F" w:rsidRPr="00551D4B" w:rsidRDefault="0046563F" w:rsidP="0046563F">
      <w:pPr>
        <w:spacing w:line="360" w:lineRule="auto"/>
        <w:jc w:val="both"/>
      </w:pPr>
      <w:r w:rsidRPr="00551D4B">
        <w:t>Splatená istina  v r. 2016:</w:t>
      </w:r>
      <w:r w:rsidRPr="00551D4B">
        <w:tab/>
        <w:t xml:space="preserve">                  </w:t>
      </w:r>
      <w:r w:rsidR="00551D4B">
        <w:tab/>
        <w:t xml:space="preserve">     </w:t>
      </w:r>
      <w:r w:rsidRPr="00551D4B">
        <w:t>756,36 Eur</w:t>
      </w:r>
    </w:p>
    <w:p w:rsidR="0046563F" w:rsidRPr="00551D4B" w:rsidRDefault="0046563F" w:rsidP="0046563F">
      <w:pPr>
        <w:spacing w:line="360" w:lineRule="auto"/>
        <w:jc w:val="both"/>
      </w:pPr>
      <w:r w:rsidRPr="00551D4B">
        <w:t>Splatené úroky v r. 2016:</w:t>
      </w:r>
      <w:r w:rsidRPr="00551D4B">
        <w:tab/>
      </w:r>
      <w:r w:rsidRPr="00551D4B">
        <w:tab/>
        <w:t xml:space="preserve">     </w:t>
      </w:r>
      <w:r w:rsidR="00551D4B">
        <w:t xml:space="preserve">            </w:t>
      </w:r>
      <w:r w:rsidRPr="00551D4B">
        <w:t>746,88 Eur</w:t>
      </w:r>
    </w:p>
    <w:p w:rsidR="0046563F" w:rsidRPr="00551D4B" w:rsidRDefault="0046563F" w:rsidP="0046563F">
      <w:pPr>
        <w:spacing w:line="360" w:lineRule="auto"/>
        <w:jc w:val="both"/>
      </w:pPr>
      <w:r w:rsidRPr="00551D4B">
        <w:t>Splatená istina celkom:</w:t>
      </w:r>
      <w:r w:rsidRPr="00551D4B">
        <w:tab/>
      </w:r>
      <w:r w:rsidRPr="00551D4B">
        <w:tab/>
      </w:r>
      <w:r w:rsidRPr="00551D4B">
        <w:tab/>
        <w:t xml:space="preserve">  8.132,32 Eur</w:t>
      </w:r>
    </w:p>
    <w:p w:rsidR="0046563F" w:rsidRPr="00551D4B" w:rsidRDefault="0046563F" w:rsidP="0046563F">
      <w:pPr>
        <w:spacing w:line="360" w:lineRule="auto"/>
        <w:jc w:val="both"/>
      </w:pPr>
      <w:r w:rsidRPr="00551D4B">
        <w:t>Splatené úroky celkom:</w:t>
      </w:r>
      <w:r w:rsidRPr="00551D4B">
        <w:tab/>
      </w:r>
      <w:r w:rsidRPr="00551D4B">
        <w:tab/>
      </w:r>
      <w:r w:rsidRPr="00551D4B">
        <w:tab/>
        <w:t>12.913,32 Eur</w:t>
      </w:r>
      <w:r w:rsidRPr="00551D4B">
        <w:tab/>
      </w:r>
      <w:r w:rsidRPr="00551D4B">
        <w:tab/>
      </w:r>
      <w:r w:rsidRPr="00551D4B">
        <w:tab/>
      </w:r>
      <w:r w:rsidRPr="00551D4B">
        <w:tab/>
      </w:r>
    </w:p>
    <w:p w:rsidR="0046563F" w:rsidRPr="00551D4B" w:rsidRDefault="0046563F" w:rsidP="0046563F">
      <w:pPr>
        <w:pStyle w:val="Nadpis3"/>
        <w:spacing w:line="360" w:lineRule="auto"/>
        <w:rPr>
          <w:lang w:val="sk-SK"/>
        </w:rPr>
      </w:pPr>
      <w:r w:rsidRPr="00551D4B">
        <w:rPr>
          <w:lang w:val="sk-SK"/>
        </w:rPr>
        <w:t xml:space="preserve">Konečný zostatok nesplatenej </w:t>
      </w:r>
      <w:r w:rsidR="00551D4B">
        <w:rPr>
          <w:lang w:val="sk-SK"/>
        </w:rPr>
        <w:t xml:space="preserve">istiny k 31.12.2016: 18.422,82 </w:t>
      </w:r>
      <w:r w:rsidRPr="00551D4B">
        <w:rPr>
          <w:lang w:val="sk-SK"/>
        </w:rPr>
        <w:t>Eur</w:t>
      </w:r>
    </w:p>
    <w:p w:rsidR="0046563F" w:rsidRDefault="0046563F" w:rsidP="0046563F">
      <w:pPr>
        <w:spacing w:line="360" w:lineRule="auto"/>
        <w:jc w:val="both"/>
      </w:pPr>
    </w:p>
    <w:p w:rsidR="00551D4B" w:rsidRDefault="00551D4B" w:rsidP="00551D4B">
      <w:pPr>
        <w:tabs>
          <w:tab w:val="right" w:pos="8647"/>
        </w:tabs>
        <w:spacing w:line="360" w:lineRule="auto"/>
        <w:jc w:val="both"/>
      </w:pPr>
      <w:r>
        <w:tab/>
        <w:t xml:space="preserve">     Ďalej sa nezapočítavajú záväzky z úveru poskytnutého z Environmentálneho fondu, záväzky z pôžičky poskytnutej z Fondu na podporu umenia a záväzky z návratných zdrojov financovania prijatých na zabezpečenie predfinancovania realizácie spoločných programov SR a EÚ, operačných programov najviac v sume poskytnutého nenávratného finančného príspevku.</w:t>
      </w:r>
    </w:p>
    <w:p w:rsidR="00AE45D7" w:rsidRDefault="00AE45D7" w:rsidP="00551D4B">
      <w:pPr>
        <w:tabs>
          <w:tab w:val="right" w:pos="8647"/>
        </w:tabs>
        <w:spacing w:line="360" w:lineRule="auto"/>
        <w:jc w:val="both"/>
      </w:pPr>
    </w:p>
    <w:p w:rsidR="0046563F" w:rsidRPr="00551D4B" w:rsidRDefault="0046563F" w:rsidP="00551D4B">
      <w:pPr>
        <w:tabs>
          <w:tab w:val="left" w:pos="720"/>
        </w:tabs>
        <w:spacing w:line="360" w:lineRule="auto"/>
        <w:jc w:val="both"/>
      </w:pPr>
      <w:r w:rsidRPr="00551D4B">
        <w:tab/>
      </w:r>
      <w:r w:rsidR="00551D4B">
        <w:t>D</w:t>
      </w:r>
      <w:r w:rsidRPr="00551D4B">
        <w:t>ňa 26.10.2010 bola v súlade s uzneseniami OZ v Heľpe č. 144, 145/2010 zo dňa 25.8.2010 s Dexia bankou Slovensko, a.s., Hodžova 11, 010 11 Žilina, IČO 31575951, uzatvorená Zmluva o termínovanom úvere č. 11/052/10 na spolufinancovanie a refundáciu investičných projektov: „Vybudovanie zariadenia na zber komunálnych odpadov v obci Heľpa“ a „Stavebné úpravy objektov Základnej školy Heľpa“.  Na základe uznesenia OZ č. 76/2011 zo dňa 17.6.2011 bola Dodatkom č.1 zo dňa 30.8.2011  suma úveru zvýšená o sumu 133.084,- Eur na spolufinancovanie projektov „Regenerácie obce Heľpa“, „ČOV obce Heľpa“ na sumu 201.084,- Eur. Posledné čerpanie úveru nesmie byť neskôr ako 24.10.2016. Úročenie úveru je revizibilnou úrokovou sadzbou, pričom základná sadzba je hodnota 12 mesačného EURIBOR-u a úrokové rozpätie je 3,342 % p.a. Splácanie istiny úveru je anuitné. Frekvencia splácania je v mesačných splátkach 3.572,12 Eur s výnimkou poslednej splátky, ktorá bude vo výške zostatku úveru. Výška anuitnej splátky úveru sa môže automaticky meniť v prípade zmeny úrokovej sadzby v súlade s ustanoveniami Úverovej zmluvy. Amortizácia úveru je k 25.10.2016. Zabezpečenie úveru bolo v zmysle článku 11. Úverovej zmluvy na vlastnú zmenku klienta, ktorá bola splatením istiny úveru Prima bankou na základe protokolu o ukončení platnosti zmluvy znehodnotená.</w:t>
      </w:r>
    </w:p>
    <w:p w:rsidR="0046563F" w:rsidRPr="00551D4B" w:rsidRDefault="0046563F" w:rsidP="0046563F">
      <w:pPr>
        <w:spacing w:line="360" w:lineRule="auto"/>
        <w:jc w:val="both"/>
      </w:pPr>
      <w:r w:rsidRPr="00551D4B">
        <w:t xml:space="preserve"> Z účtu 2002126001/5600 bolo zrealizovaných 72 anuitných splátok úveru zložených z istiny a úrokov.</w:t>
      </w:r>
    </w:p>
    <w:p w:rsidR="0046563F" w:rsidRPr="00551D4B" w:rsidRDefault="0046563F" w:rsidP="0046563F">
      <w:pPr>
        <w:tabs>
          <w:tab w:val="left" w:pos="1035"/>
        </w:tabs>
        <w:spacing w:line="360" w:lineRule="auto"/>
        <w:jc w:val="both"/>
      </w:pPr>
      <w:r w:rsidRPr="00551D4B">
        <w:rPr>
          <w:bCs/>
        </w:rPr>
        <w:t>Počiatočný stav k 1.1.2016:</w:t>
      </w:r>
      <w:r w:rsidRPr="00551D4B">
        <w:t xml:space="preserve"> </w:t>
      </w:r>
      <w:r w:rsidRPr="00551D4B">
        <w:tab/>
      </w:r>
      <w:r w:rsidRPr="00551D4B">
        <w:tab/>
        <w:t xml:space="preserve">36 467,02 Eur    </w:t>
      </w:r>
      <w:r w:rsidRPr="00551D4B">
        <w:tab/>
      </w:r>
      <w:r w:rsidRPr="00551D4B">
        <w:tab/>
      </w:r>
      <w:r w:rsidRPr="00551D4B">
        <w:tab/>
      </w:r>
    </w:p>
    <w:p w:rsidR="0046563F" w:rsidRPr="00551D4B" w:rsidRDefault="0046563F" w:rsidP="0046563F">
      <w:pPr>
        <w:pStyle w:val="Nadpis3"/>
        <w:spacing w:line="360" w:lineRule="auto"/>
        <w:rPr>
          <w:b w:val="0"/>
          <w:bCs w:val="0"/>
          <w:lang w:val="sk-SK"/>
        </w:rPr>
      </w:pPr>
      <w:r w:rsidRPr="00551D4B">
        <w:rPr>
          <w:b w:val="0"/>
          <w:bCs w:val="0"/>
          <w:lang w:val="sk-SK"/>
        </w:rPr>
        <w:lastRenderedPageBreak/>
        <w:t xml:space="preserve">Poskytnutý úver v r .2016: </w:t>
      </w:r>
      <w:r w:rsidRPr="00551D4B">
        <w:rPr>
          <w:b w:val="0"/>
          <w:bCs w:val="0"/>
          <w:lang w:val="sk-SK"/>
        </w:rPr>
        <w:tab/>
        <w:t xml:space="preserve">                     0,00 Eur    </w:t>
      </w:r>
      <w:r w:rsidRPr="00551D4B">
        <w:rPr>
          <w:b w:val="0"/>
          <w:bCs w:val="0"/>
          <w:lang w:val="sk-SK"/>
        </w:rPr>
        <w:tab/>
      </w:r>
      <w:r w:rsidRPr="00551D4B">
        <w:rPr>
          <w:b w:val="0"/>
          <w:bCs w:val="0"/>
          <w:lang w:val="sk-SK"/>
        </w:rPr>
        <w:tab/>
      </w:r>
      <w:r w:rsidRPr="00551D4B">
        <w:rPr>
          <w:b w:val="0"/>
          <w:bCs w:val="0"/>
          <w:lang w:val="sk-SK"/>
        </w:rPr>
        <w:tab/>
      </w:r>
    </w:p>
    <w:p w:rsidR="0046563F" w:rsidRPr="00551D4B" w:rsidRDefault="0046563F" w:rsidP="0046563F">
      <w:pPr>
        <w:spacing w:line="360" w:lineRule="auto"/>
        <w:jc w:val="both"/>
      </w:pPr>
      <w:r w:rsidRPr="00551D4B">
        <w:t>Splatená istina v r. 2016:</w:t>
      </w:r>
      <w:r w:rsidRPr="00551D4B">
        <w:tab/>
      </w:r>
      <w:r w:rsidRPr="00551D4B">
        <w:tab/>
        <w:t>36 467,02 Eur</w:t>
      </w:r>
      <w:r w:rsidRPr="00551D4B">
        <w:tab/>
      </w:r>
      <w:r w:rsidRPr="00551D4B">
        <w:tab/>
      </w:r>
      <w:r w:rsidRPr="00551D4B">
        <w:tab/>
      </w:r>
      <w:r w:rsidRPr="00551D4B">
        <w:tab/>
      </w:r>
    </w:p>
    <w:p w:rsidR="0046563F" w:rsidRPr="00551D4B" w:rsidRDefault="0046563F" w:rsidP="0046563F">
      <w:pPr>
        <w:spacing w:line="360" w:lineRule="auto"/>
        <w:jc w:val="both"/>
      </w:pPr>
      <w:r w:rsidRPr="00551D4B">
        <w:t>Splatené úroky v r. 2016:</w:t>
      </w:r>
      <w:r w:rsidRPr="00551D4B">
        <w:tab/>
        <w:t xml:space="preserve">   </w:t>
      </w:r>
      <w:r w:rsidRPr="00551D4B">
        <w:tab/>
        <w:t xml:space="preserve">     531,19 Eur</w:t>
      </w:r>
      <w:r w:rsidRPr="00551D4B">
        <w:tab/>
      </w:r>
      <w:r w:rsidRPr="00551D4B">
        <w:tab/>
      </w:r>
      <w:r w:rsidRPr="00551D4B">
        <w:tab/>
      </w:r>
      <w:r w:rsidRPr="00551D4B">
        <w:tab/>
      </w:r>
    </w:p>
    <w:p w:rsidR="0046563F" w:rsidRPr="00551D4B" w:rsidRDefault="0046563F" w:rsidP="0046563F">
      <w:pPr>
        <w:pStyle w:val="Nadpis3"/>
        <w:spacing w:line="360" w:lineRule="auto"/>
        <w:rPr>
          <w:lang w:val="sk-SK"/>
        </w:rPr>
      </w:pPr>
      <w:r w:rsidRPr="00551D4B">
        <w:rPr>
          <w:lang w:val="sk-SK"/>
        </w:rPr>
        <w:t xml:space="preserve">Konečný zostatok nesplatenej istiny k 31.12.2016: 0,00 Eur </w:t>
      </w:r>
      <w:r w:rsidRPr="00551D4B">
        <w:rPr>
          <w:lang w:val="sk-SK"/>
        </w:rPr>
        <w:tab/>
      </w:r>
    </w:p>
    <w:p w:rsidR="0046563F" w:rsidRDefault="0046563F" w:rsidP="0046563F">
      <w:pPr>
        <w:ind w:left="360"/>
        <w:jc w:val="both"/>
      </w:pPr>
    </w:p>
    <w:p w:rsidR="000F641F" w:rsidRDefault="000F641F" w:rsidP="0046563F">
      <w:pPr>
        <w:ind w:left="360"/>
        <w:jc w:val="both"/>
      </w:pPr>
    </w:p>
    <w:p w:rsidR="000F641F" w:rsidRPr="00B328F8" w:rsidRDefault="000F641F" w:rsidP="000F641F">
      <w:pPr>
        <w:spacing w:line="360" w:lineRule="auto"/>
        <w:ind w:firstLine="708"/>
        <w:jc w:val="both"/>
        <w:rPr>
          <w:b/>
        </w:rPr>
      </w:pPr>
      <w:r w:rsidRPr="00F465AD">
        <w:t>Na účely zákona o rozpočtových pravidlách územnej samosprávy Obec Heľpa neeviduje k 31.12.</w:t>
      </w:r>
      <w:r w:rsidR="00D51B62">
        <w:t>2016</w:t>
      </w:r>
      <w:r w:rsidRPr="00F465AD">
        <w:t xml:space="preserve"> </w:t>
      </w:r>
      <w:r w:rsidRPr="00B328F8">
        <w:rPr>
          <w:b/>
        </w:rPr>
        <w:t xml:space="preserve">žiaden dlh.    </w:t>
      </w:r>
    </w:p>
    <w:p w:rsidR="000F641F" w:rsidRDefault="000F641F" w:rsidP="0046563F">
      <w:pPr>
        <w:ind w:left="360"/>
        <w:jc w:val="both"/>
      </w:pPr>
    </w:p>
    <w:p w:rsidR="00551D4B" w:rsidRDefault="00551D4B" w:rsidP="0046563F">
      <w:pPr>
        <w:ind w:left="360"/>
        <w:jc w:val="both"/>
      </w:pPr>
    </w:p>
    <w:p w:rsidR="0046563F" w:rsidRDefault="0046563F" w:rsidP="0046563F">
      <w:pPr>
        <w:spacing w:line="360" w:lineRule="auto"/>
        <w:jc w:val="both"/>
        <w:rPr>
          <w:bCs/>
        </w:rPr>
      </w:pPr>
      <w:r w:rsidRPr="00C27556">
        <w:rPr>
          <w:bCs/>
        </w:rPr>
        <w:t xml:space="preserve">    Obec v zmysle ustanovenia § 17 </w:t>
      </w:r>
      <w:r>
        <w:rPr>
          <w:bCs/>
        </w:rPr>
        <w:t xml:space="preserve">ods. 6 </w:t>
      </w:r>
      <w:r w:rsidRPr="00C27556">
        <w:rPr>
          <w:bCs/>
        </w:rPr>
        <w:t>zákona č.</w:t>
      </w:r>
      <w:r w:rsidRPr="00C27556">
        <w:t xml:space="preserve">583/2004 Z.z. o rozpočtových pravidlách územnej samosprávy a o zmene a doplnení niektorých </w:t>
      </w:r>
      <w:r w:rsidRPr="00227F9E">
        <w:t>zákonov v z.n.p.,</w:t>
      </w:r>
      <w:r w:rsidRPr="00C27556">
        <w:rPr>
          <w:bCs/>
        </w:rPr>
        <w:t xml:space="preserve"> môže na plnenie svojich úloh prijať návra</w:t>
      </w:r>
      <w:r>
        <w:rPr>
          <w:bCs/>
        </w:rPr>
        <w:t>tné zdroje financovania, len ak</w:t>
      </w:r>
      <w:r w:rsidRPr="00C27556">
        <w:rPr>
          <w:bCs/>
        </w:rPr>
        <w:t>:</w:t>
      </w:r>
    </w:p>
    <w:p w:rsidR="0046563F" w:rsidRPr="004D367E" w:rsidRDefault="0046563F" w:rsidP="0046563F">
      <w:pPr>
        <w:numPr>
          <w:ilvl w:val="0"/>
          <w:numId w:val="34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  <w:jc w:val="both"/>
        <w:rPr>
          <w:bCs/>
        </w:rPr>
      </w:pPr>
      <w:r w:rsidRPr="004D367E">
        <w:rPr>
          <w:bCs/>
        </w:rPr>
        <w:t xml:space="preserve">celková suma dlhu obce neprekročí </w:t>
      </w:r>
      <w:r w:rsidRPr="00150FAC">
        <w:rPr>
          <w:b/>
          <w:bCs/>
        </w:rPr>
        <w:t>60%</w:t>
      </w:r>
      <w:r w:rsidRPr="004D367E">
        <w:rPr>
          <w:bCs/>
        </w:rPr>
        <w:t xml:space="preserve"> skutočných bežných príjmov predchádzajúceho rozpočtového roka a</w:t>
      </w:r>
    </w:p>
    <w:p w:rsidR="0046563F" w:rsidRDefault="0046563F" w:rsidP="0046563F">
      <w:pPr>
        <w:numPr>
          <w:ilvl w:val="0"/>
          <w:numId w:val="34"/>
        </w:numPr>
        <w:tabs>
          <w:tab w:val="clear" w:pos="720"/>
          <w:tab w:val="num" w:pos="284"/>
        </w:tabs>
        <w:suppressAutoHyphens w:val="0"/>
        <w:spacing w:line="360" w:lineRule="auto"/>
        <w:ind w:left="284" w:hanging="284"/>
        <w:jc w:val="both"/>
        <w:rPr>
          <w:bCs/>
          <w:color w:val="FF0000"/>
        </w:rPr>
      </w:pPr>
      <w:r w:rsidRPr="004D367E">
        <w:rPr>
          <w:bCs/>
        </w:rPr>
        <w:t>suma ročných splátok návratných zdrojov financovania vrátane úhrady výnosov neprekročí</w:t>
      </w:r>
      <w:r w:rsidRPr="00C27556">
        <w:rPr>
          <w:bCs/>
        </w:rPr>
        <w:t xml:space="preserve"> </w:t>
      </w:r>
      <w:r w:rsidRPr="00150FAC">
        <w:rPr>
          <w:b/>
          <w:bCs/>
        </w:rPr>
        <w:t>25%</w:t>
      </w:r>
      <w:r w:rsidRPr="00C27556">
        <w:rPr>
          <w:bCs/>
        </w:rPr>
        <w:t xml:space="preserve"> </w:t>
      </w:r>
      <w:r>
        <w:rPr>
          <w:bCs/>
        </w:rPr>
        <w:t>sk</w:t>
      </w:r>
      <w:r w:rsidRPr="00C27556">
        <w:rPr>
          <w:bCs/>
        </w:rPr>
        <w:t>utočných bežných príjmov predchádzajúceho rozpočtového roka.</w:t>
      </w:r>
      <w:r>
        <w:rPr>
          <w:bCs/>
        </w:rPr>
        <w:t xml:space="preserve"> </w:t>
      </w:r>
    </w:p>
    <w:p w:rsidR="0046563F" w:rsidRDefault="0046563F" w:rsidP="0046563F">
      <w:pPr>
        <w:spacing w:line="360" w:lineRule="auto"/>
        <w:jc w:val="both"/>
      </w:pPr>
    </w:p>
    <w:p w:rsidR="0046563F" w:rsidRDefault="0046563F" w:rsidP="00D0728B">
      <w:pPr>
        <w:spacing w:line="360" w:lineRule="auto"/>
        <w:jc w:val="both"/>
      </w:pPr>
      <w:r w:rsidRPr="00D0728B">
        <w:t>Skutočné bežné príjmy obce a  rozpočtových organizácií v jej zriaďovat</w:t>
      </w:r>
      <w:r w:rsidR="00D0728B">
        <w:t xml:space="preserve">eľskej pôsobnosti v roku 2015: </w:t>
      </w:r>
      <w:r w:rsidR="00BB607F">
        <w:t xml:space="preserve">1.612.160,07 </w:t>
      </w:r>
      <w:r>
        <w:t>EUR</w:t>
      </w:r>
    </w:p>
    <w:p w:rsidR="0046563F" w:rsidRPr="00D0728B" w:rsidRDefault="0046563F" w:rsidP="0046563F">
      <w:pPr>
        <w:numPr>
          <w:ilvl w:val="0"/>
          <w:numId w:val="30"/>
        </w:numPr>
        <w:tabs>
          <w:tab w:val="clear" w:pos="720"/>
          <w:tab w:val="num" w:pos="567"/>
          <w:tab w:val="right" w:pos="8647"/>
        </w:tabs>
        <w:suppressAutoHyphens w:val="0"/>
        <w:spacing w:line="360" w:lineRule="auto"/>
        <w:ind w:left="567" w:hanging="284"/>
        <w:jc w:val="both"/>
      </w:pPr>
      <w:r w:rsidRPr="00D0728B">
        <w:t>z toho 60 %</w:t>
      </w:r>
      <w:r w:rsidR="00D0728B" w:rsidRPr="00D0728B">
        <w:t xml:space="preserve"> </w:t>
      </w:r>
      <w:r w:rsidR="00BB607F">
        <w:t>= 967.296,04 Eur</w:t>
      </w:r>
    </w:p>
    <w:p w:rsidR="0046563F" w:rsidRDefault="0046563F" w:rsidP="0046563F">
      <w:pPr>
        <w:numPr>
          <w:ilvl w:val="0"/>
          <w:numId w:val="30"/>
        </w:numPr>
        <w:tabs>
          <w:tab w:val="clear" w:pos="720"/>
          <w:tab w:val="num" w:pos="567"/>
          <w:tab w:val="right" w:pos="8647"/>
        </w:tabs>
        <w:suppressAutoHyphens w:val="0"/>
        <w:spacing w:line="360" w:lineRule="auto"/>
        <w:ind w:left="567" w:hanging="284"/>
        <w:jc w:val="both"/>
      </w:pPr>
      <w:r w:rsidRPr="00D0728B">
        <w:t>z toho 25 %</w:t>
      </w:r>
      <w:r w:rsidR="00BB607F">
        <w:t xml:space="preserve"> = 403.040,02 Eur</w:t>
      </w:r>
    </w:p>
    <w:p w:rsidR="000F641F" w:rsidRPr="00D0728B" w:rsidRDefault="000F641F" w:rsidP="000F641F">
      <w:pPr>
        <w:tabs>
          <w:tab w:val="right" w:pos="8647"/>
        </w:tabs>
        <w:suppressAutoHyphens w:val="0"/>
        <w:spacing w:line="360" w:lineRule="auto"/>
        <w:ind w:left="567"/>
        <w:jc w:val="both"/>
      </w:pPr>
    </w:p>
    <w:p w:rsidR="00BB607F" w:rsidRDefault="000F641F" w:rsidP="00BB607F">
      <w:pPr>
        <w:tabs>
          <w:tab w:val="right" w:pos="8647"/>
        </w:tabs>
        <w:spacing w:line="360" w:lineRule="auto"/>
        <w:jc w:val="both"/>
      </w:pPr>
      <w:r>
        <w:tab/>
        <w:t xml:space="preserve">     </w:t>
      </w:r>
      <w:r w:rsidR="00BB607F">
        <w:t xml:space="preserve">Obec dodržala </w:t>
      </w:r>
      <w:r w:rsidR="006251CF">
        <w:t>pravidlá používania návratných zdrojov financovania podľa § 17 zákona o rozpočtových pravidlách územnej samosprávy aj ustanovenia čl. 6 ústavného zákona č. 493/2011 Z.z. o rozpočtovej zodpovednosti.</w:t>
      </w:r>
    </w:p>
    <w:p w:rsidR="00742211" w:rsidRDefault="00742211" w:rsidP="009A027A">
      <w:pPr>
        <w:spacing w:line="360" w:lineRule="auto"/>
        <w:ind w:firstLine="708"/>
        <w:jc w:val="both"/>
      </w:pPr>
    </w:p>
    <w:p w:rsidR="000F641F" w:rsidRDefault="000F641F" w:rsidP="009A027A">
      <w:pPr>
        <w:spacing w:line="360" w:lineRule="auto"/>
        <w:ind w:firstLine="708"/>
        <w:jc w:val="both"/>
      </w:pPr>
    </w:p>
    <w:p w:rsidR="000F641F" w:rsidRPr="006137E1" w:rsidRDefault="000F641F" w:rsidP="009A027A">
      <w:pPr>
        <w:spacing w:line="360" w:lineRule="auto"/>
        <w:ind w:firstLine="708"/>
        <w:jc w:val="both"/>
      </w:pPr>
    </w:p>
    <w:p w:rsidR="001B3CF6" w:rsidRPr="006137E1" w:rsidRDefault="001B3CF6" w:rsidP="00E825A9">
      <w:pPr>
        <w:pStyle w:val="Zkladntext3"/>
        <w:rPr>
          <w:lang w:val="sk-SK"/>
        </w:rPr>
      </w:pPr>
      <w:r w:rsidRPr="006137E1">
        <w:rPr>
          <w:lang w:val="sk-SK"/>
        </w:rPr>
        <w:t xml:space="preserve">4. </w:t>
      </w:r>
      <w:r w:rsidR="000B3E78">
        <w:rPr>
          <w:lang w:val="sk-SK"/>
        </w:rPr>
        <w:t xml:space="preserve"> </w:t>
      </w:r>
      <w:r w:rsidRPr="006137E1">
        <w:rPr>
          <w:lang w:val="sk-SK"/>
        </w:rPr>
        <w:t>Údaje  o  hospodárení  príspevkových  organizácií v pôsobnosti  obce</w:t>
      </w:r>
    </w:p>
    <w:p w:rsidR="001B3CF6" w:rsidRPr="006137E1" w:rsidRDefault="001B3CF6" w:rsidP="00E825A9"/>
    <w:p w:rsidR="001B3CF6" w:rsidRDefault="001B3CF6" w:rsidP="000B3E78">
      <w:pPr>
        <w:spacing w:line="360" w:lineRule="auto"/>
        <w:ind w:firstLine="708"/>
        <w:jc w:val="both"/>
      </w:pPr>
      <w:r w:rsidRPr="006137E1">
        <w:t>Obec Heľpa nemá zriadenú žiadnu príspevkovú organizáciu,</w:t>
      </w:r>
      <w:r w:rsidR="000B3E78">
        <w:t xml:space="preserve"> preto</w:t>
      </w:r>
      <w:r w:rsidRPr="006137E1">
        <w:t xml:space="preserve"> neuvádza za rok </w:t>
      </w:r>
      <w:r w:rsidR="00754DFB">
        <w:t>2016</w:t>
      </w:r>
      <w:r w:rsidRPr="006137E1">
        <w:t xml:space="preserve"> žiadne údaje o hospodárení s prostriedkami poskytnutými z vlastných zdrojov zriaďovateľa a výsledku hospodárenia príspevkovej organizácie. </w:t>
      </w:r>
    </w:p>
    <w:p w:rsidR="00B4314E" w:rsidRDefault="00B4314E" w:rsidP="000B3E78">
      <w:pPr>
        <w:spacing w:line="360" w:lineRule="auto"/>
        <w:ind w:firstLine="708"/>
        <w:jc w:val="both"/>
      </w:pPr>
    </w:p>
    <w:p w:rsidR="000B3E78" w:rsidRPr="009F0A44" w:rsidRDefault="001B3CF6" w:rsidP="000B3E78">
      <w:pPr>
        <w:tabs>
          <w:tab w:val="left" w:pos="1005"/>
        </w:tabs>
        <w:spacing w:line="360" w:lineRule="auto"/>
        <w:jc w:val="both"/>
        <w:rPr>
          <w:b/>
          <w:caps/>
          <w:sz w:val="28"/>
          <w:szCs w:val="28"/>
        </w:rPr>
      </w:pPr>
      <w:r w:rsidRPr="006137E1">
        <w:rPr>
          <w:b/>
          <w:bCs/>
          <w:caps/>
          <w:sz w:val="28"/>
          <w:szCs w:val="28"/>
        </w:rPr>
        <w:lastRenderedPageBreak/>
        <w:t>5.</w:t>
      </w:r>
      <w:r w:rsidR="000B3E78">
        <w:rPr>
          <w:b/>
          <w:bCs/>
          <w:caps/>
          <w:sz w:val="28"/>
          <w:szCs w:val="28"/>
        </w:rPr>
        <w:t xml:space="preserve"> </w:t>
      </w:r>
      <w:r w:rsidR="000B3E78" w:rsidRPr="009F0A44">
        <w:rPr>
          <w:b/>
          <w:caps/>
          <w:sz w:val="28"/>
          <w:szCs w:val="28"/>
        </w:rPr>
        <w:t>prehľad o poskytnutých dotáciách</w:t>
      </w:r>
    </w:p>
    <w:p w:rsidR="006251CF" w:rsidRDefault="006251CF" w:rsidP="000B3E78">
      <w:pPr>
        <w:spacing w:line="360" w:lineRule="auto"/>
        <w:ind w:firstLine="708"/>
        <w:jc w:val="both"/>
      </w:pPr>
    </w:p>
    <w:p w:rsidR="000B3E78" w:rsidRDefault="000B3E78" w:rsidP="000B3E78">
      <w:pPr>
        <w:spacing w:line="360" w:lineRule="auto"/>
        <w:ind w:firstLine="708"/>
        <w:jc w:val="both"/>
      </w:pPr>
      <w:r>
        <w:t xml:space="preserve">Obec poskytla </w:t>
      </w:r>
      <w:r w:rsidRPr="006137E1">
        <w:t>p</w:t>
      </w:r>
      <w:r>
        <w:t xml:space="preserve">rávnickým osobám </w:t>
      </w:r>
      <w:r w:rsidRPr="006137E1">
        <w:t>dotácie na konkrétne úlohy a akcie vo verejnom záujme alebo v prospech rozvoja územia obce, na vykonávanie činností na</w:t>
      </w:r>
      <w:r>
        <w:t xml:space="preserve"> území obce, </w:t>
      </w:r>
      <w:r w:rsidRPr="006137E1">
        <w:t>na podporu všeobecne prospešných služieb, účelov</w:t>
      </w:r>
      <w:r>
        <w:t>,</w:t>
      </w:r>
      <w:r w:rsidRPr="006137E1">
        <w:t xml:space="preserve"> jej obyvateľom za podmienok ustanovených </w:t>
      </w:r>
      <w:r w:rsidR="006251CF">
        <w:t>v</w:t>
      </w:r>
      <w:r w:rsidR="00DD6B98">
        <w:t xml:space="preserve"> § 4 </w:t>
      </w:r>
      <w:r w:rsidRPr="001163F6">
        <w:t xml:space="preserve"> </w:t>
      </w:r>
      <w:r w:rsidRPr="001C13D9">
        <w:rPr>
          <w:b/>
        </w:rPr>
        <w:t xml:space="preserve">VZN č. </w:t>
      </w:r>
      <w:r w:rsidR="00291A10">
        <w:rPr>
          <w:b/>
        </w:rPr>
        <w:t>1/2015</w:t>
      </w:r>
      <w:r w:rsidRPr="001163F6">
        <w:t xml:space="preserve"> </w:t>
      </w:r>
      <w:r>
        <w:t>o poskytov</w:t>
      </w:r>
      <w:r w:rsidR="00B72EB5">
        <w:t>aní dotácií z rozpočtu obce</w:t>
      </w:r>
      <w:r w:rsidR="00D0728B">
        <w:t xml:space="preserve"> vo výške</w:t>
      </w:r>
      <w:r w:rsidR="00B72EB5">
        <w:t xml:space="preserve"> 7.</w:t>
      </w:r>
      <w:r w:rsidR="00DF227D">
        <w:t>2</w:t>
      </w:r>
      <w:r w:rsidR="00DD6B98">
        <w:t>0</w:t>
      </w:r>
      <w:r>
        <w:t>0</w:t>
      </w:r>
      <w:r w:rsidRPr="006137E1">
        <w:t>,- Eur.</w:t>
      </w:r>
      <w:r>
        <w:t xml:space="preserve"> </w:t>
      </w:r>
    </w:p>
    <w:p w:rsidR="000B3E78" w:rsidRDefault="000B3E78" w:rsidP="000B3E78">
      <w:pPr>
        <w:spacing w:line="360" w:lineRule="auto"/>
        <w:ind w:firstLine="708"/>
        <w:jc w:val="both"/>
      </w:pPr>
      <w:r>
        <w:t>F</w:t>
      </w:r>
      <w:r w:rsidRPr="001163F6">
        <w:t>inančné prostriedky boli po d</w:t>
      </w:r>
      <w:r w:rsidR="00DD6B98">
        <w:t>o</w:t>
      </w:r>
      <w:r w:rsidRPr="001163F6">
        <w:t>poručení finančnou komisiou</w:t>
      </w:r>
      <w:r>
        <w:t xml:space="preserve"> a</w:t>
      </w:r>
      <w:r w:rsidR="00DF227D">
        <w:t> </w:t>
      </w:r>
      <w:r w:rsidRPr="001163F6">
        <w:t>na základe schválenia OZ v</w:t>
      </w:r>
      <w:r w:rsidR="00DF227D">
        <w:t> </w:t>
      </w:r>
      <w:r w:rsidRPr="001163F6">
        <w:t>Heľpe prerozdelené podľa</w:t>
      </w:r>
      <w:r w:rsidRPr="001163F6">
        <w:rPr>
          <w:color w:val="FF0000"/>
        </w:rPr>
        <w:t xml:space="preserve"> </w:t>
      </w:r>
      <w:r w:rsidRPr="001163F6">
        <w:t xml:space="preserve">žiadostí žiadateľov. Vyčerpané finančné prostriedky boli </w:t>
      </w:r>
      <w:r w:rsidR="00D0728B">
        <w:t>v</w:t>
      </w:r>
      <w:r w:rsidR="00DF227D">
        <w:t> </w:t>
      </w:r>
      <w:r w:rsidR="00D0728B">
        <w:t xml:space="preserve">termíne </w:t>
      </w:r>
      <w:r w:rsidR="00DD6B98">
        <w:t>organizáciami</w:t>
      </w:r>
      <w:r w:rsidRPr="001163F6">
        <w:t xml:space="preserve"> riadne </w:t>
      </w:r>
      <w:r w:rsidR="00DD6B98">
        <w:t>z</w:t>
      </w:r>
      <w:r w:rsidRPr="001163F6">
        <w:t xml:space="preserve">účtované. </w:t>
      </w:r>
    </w:p>
    <w:p w:rsidR="000B3E78" w:rsidRDefault="000B3E78" w:rsidP="000B3E78">
      <w:pPr>
        <w:spacing w:line="360" w:lineRule="auto"/>
        <w:ind w:firstLine="708"/>
        <w:jc w:val="both"/>
      </w:pPr>
      <w:r>
        <w:t>P</w:t>
      </w:r>
      <w:r w:rsidRPr="006137E1">
        <w:t>rehľad o</w:t>
      </w:r>
      <w:r w:rsidR="00DF227D">
        <w:t> </w:t>
      </w:r>
      <w:r w:rsidRPr="006137E1">
        <w:t>poskytnutých dotáciách podľa §7 ods.4 zákona o</w:t>
      </w:r>
      <w:r w:rsidR="00DF227D">
        <w:t> </w:t>
      </w:r>
      <w:r w:rsidRPr="006137E1">
        <w:t>rozpočtových pravidlách územnej samosprávy v</w:t>
      </w:r>
      <w:r w:rsidR="00DF227D">
        <w:t> </w:t>
      </w:r>
      <w:r w:rsidRPr="006137E1">
        <w:t>členení podľa jednotlivých príjemcov</w:t>
      </w:r>
      <w:r>
        <w:t>:</w:t>
      </w:r>
    </w:p>
    <w:p w:rsidR="000B3E78" w:rsidRDefault="000B3E78" w:rsidP="000B3E78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871"/>
        <w:gridCol w:w="1127"/>
        <w:gridCol w:w="1323"/>
        <w:gridCol w:w="1080"/>
        <w:gridCol w:w="1080"/>
        <w:gridCol w:w="2520"/>
      </w:tblGrid>
      <w:tr w:rsidR="000B3E78" w:rsidTr="002754C9">
        <w:tc>
          <w:tcPr>
            <w:tcW w:w="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Výška poskytnutej dotácie v</w:t>
            </w:r>
            <w:r w:rsidR="00DF227D">
              <w:rPr>
                <w:b/>
                <w:sz w:val="18"/>
                <w:szCs w:val="18"/>
              </w:rPr>
              <w:t> </w:t>
            </w:r>
            <w:r w:rsidRPr="00A51D5D">
              <w:rPr>
                <w:b/>
                <w:sz w:val="18"/>
                <w:szCs w:val="18"/>
              </w:rPr>
              <w:t>Eur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Účel, na ktorý sa dotácia poskytuje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Čerpanie v</w:t>
            </w:r>
            <w:r w:rsidR="00DF227D">
              <w:rPr>
                <w:b/>
                <w:sz w:val="18"/>
                <w:szCs w:val="18"/>
              </w:rPr>
              <w:t> </w:t>
            </w:r>
            <w:r w:rsidRPr="00A51D5D">
              <w:rPr>
                <w:b/>
                <w:sz w:val="18"/>
                <w:szCs w:val="18"/>
              </w:rPr>
              <w:t>Eur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Zúčtované</w:t>
            </w:r>
          </w:p>
          <w:p w:rsidR="000B3E78" w:rsidRPr="00A51D5D" w:rsidRDefault="000B3E78" w:rsidP="001654BF">
            <w:pPr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dňa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Použitie FP</w:t>
            </w:r>
          </w:p>
        </w:tc>
      </w:tr>
      <w:tr w:rsidR="000B3E78" w:rsidTr="002754C9">
        <w:tc>
          <w:tcPr>
            <w:tcW w:w="467" w:type="dxa"/>
            <w:tcBorders>
              <w:left w:val="single" w:sz="18" w:space="0" w:color="auto"/>
            </w:tcBorders>
          </w:tcPr>
          <w:p w:rsidR="000B3E78" w:rsidRPr="00A51D5D" w:rsidRDefault="000B3E78" w:rsidP="001654BF">
            <w:pPr>
              <w:spacing w:before="120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:rsidR="000B3E78" w:rsidRPr="00A51D5D" w:rsidRDefault="000B3E78" w:rsidP="002754C9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Dobrovoľný </w:t>
            </w:r>
            <w:r w:rsidR="002754C9">
              <w:rPr>
                <w:sz w:val="20"/>
                <w:szCs w:val="20"/>
              </w:rPr>
              <w:t>hasičský</w:t>
            </w:r>
            <w:r>
              <w:rPr>
                <w:sz w:val="20"/>
                <w:szCs w:val="20"/>
              </w:rPr>
              <w:t xml:space="preserve"> </w:t>
            </w:r>
            <w:r w:rsidR="002754C9">
              <w:rPr>
                <w:sz w:val="20"/>
                <w:szCs w:val="20"/>
              </w:rPr>
              <w:t xml:space="preserve">zbor </w:t>
            </w:r>
            <w:r>
              <w:rPr>
                <w:sz w:val="20"/>
                <w:szCs w:val="20"/>
              </w:rPr>
              <w:t>Heľpa</w:t>
            </w:r>
          </w:p>
        </w:tc>
        <w:tc>
          <w:tcPr>
            <w:tcW w:w="1127" w:type="dxa"/>
          </w:tcPr>
          <w:p w:rsidR="000B3E78" w:rsidRPr="00A51D5D" w:rsidRDefault="00DF227D" w:rsidP="0056654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B3E78" w:rsidRPr="00A51D5D">
              <w:rPr>
                <w:sz w:val="20"/>
                <w:szCs w:val="20"/>
              </w:rPr>
              <w:t>1</w:t>
            </w:r>
            <w:r w:rsidR="00DD6B98">
              <w:rPr>
                <w:sz w:val="20"/>
                <w:szCs w:val="20"/>
              </w:rPr>
              <w:t>0</w:t>
            </w:r>
            <w:r w:rsidR="000B3E78" w:rsidRPr="00A51D5D">
              <w:rPr>
                <w:sz w:val="20"/>
                <w:szCs w:val="20"/>
              </w:rPr>
              <w:t>0,-</w:t>
            </w:r>
          </w:p>
        </w:tc>
        <w:tc>
          <w:tcPr>
            <w:tcW w:w="1323" w:type="dxa"/>
          </w:tcPr>
          <w:p w:rsidR="000B3E78" w:rsidRPr="00A51D5D" w:rsidRDefault="000B3E78" w:rsidP="001654BF">
            <w:pPr>
              <w:spacing w:before="60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>Príspevok na činnosť</w:t>
            </w:r>
          </w:p>
        </w:tc>
        <w:tc>
          <w:tcPr>
            <w:tcW w:w="1080" w:type="dxa"/>
          </w:tcPr>
          <w:p w:rsidR="000B3E78" w:rsidRPr="00A51D5D" w:rsidRDefault="00DF227D" w:rsidP="0016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D6B98">
              <w:rPr>
                <w:sz w:val="20"/>
                <w:szCs w:val="20"/>
              </w:rPr>
              <w:t>10</w:t>
            </w:r>
            <w:r w:rsidR="000B3E78" w:rsidRPr="00A51D5D">
              <w:rPr>
                <w:sz w:val="20"/>
                <w:szCs w:val="20"/>
              </w:rPr>
              <w:t>0,-</w:t>
            </w:r>
          </w:p>
        </w:tc>
        <w:tc>
          <w:tcPr>
            <w:tcW w:w="1080" w:type="dxa"/>
          </w:tcPr>
          <w:p w:rsidR="000B3E78" w:rsidRPr="00A51D5D" w:rsidRDefault="000B3E78" w:rsidP="00165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</w:t>
            </w:r>
            <w:r w:rsidRPr="00A51D5D">
              <w:rPr>
                <w:sz w:val="18"/>
                <w:szCs w:val="18"/>
              </w:rPr>
              <w:t>.</w:t>
            </w:r>
            <w:r w:rsidR="00754DFB">
              <w:rPr>
                <w:sz w:val="18"/>
                <w:szCs w:val="18"/>
              </w:rPr>
              <w:t>2016</w:t>
            </w:r>
          </w:p>
        </w:tc>
        <w:tc>
          <w:tcPr>
            <w:tcW w:w="2520" w:type="dxa"/>
            <w:tcBorders>
              <w:right w:val="single" w:sz="18" w:space="0" w:color="auto"/>
            </w:tcBorders>
          </w:tcPr>
          <w:p w:rsidR="000B3E78" w:rsidRPr="00A51D5D" w:rsidRDefault="00DF227D" w:rsidP="00DF2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Prevádzkové v</w:t>
            </w:r>
            <w:r w:rsidR="000B3E78" w:rsidRPr="00A51D5D">
              <w:rPr>
                <w:sz w:val="18"/>
                <w:szCs w:val="18"/>
              </w:rPr>
              <w:t xml:space="preserve">ýdavky </w:t>
            </w:r>
            <w:r>
              <w:rPr>
                <w:sz w:val="18"/>
                <w:szCs w:val="18"/>
              </w:rPr>
              <w:t>na</w:t>
            </w:r>
            <w:r w:rsidR="000B3E78">
              <w:rPr>
                <w:sz w:val="18"/>
                <w:szCs w:val="18"/>
              </w:rPr>
              <w:t xml:space="preserve"> zabezpečenie činnosti DHZ</w:t>
            </w:r>
          </w:p>
        </w:tc>
      </w:tr>
      <w:tr w:rsidR="000B3E78" w:rsidTr="002754C9">
        <w:tc>
          <w:tcPr>
            <w:tcW w:w="467" w:type="dxa"/>
            <w:tcBorders>
              <w:left w:val="single" w:sz="18" w:space="0" w:color="auto"/>
            </w:tcBorders>
          </w:tcPr>
          <w:p w:rsidR="000B3E78" w:rsidRPr="00A51D5D" w:rsidRDefault="000B3E78" w:rsidP="001654B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71" w:type="dxa"/>
          </w:tcPr>
          <w:p w:rsidR="000B3E78" w:rsidRPr="00A51D5D" w:rsidRDefault="000B3E78" w:rsidP="001654BF">
            <w:pPr>
              <w:spacing w:before="60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>Športový klub Heľpa</w:t>
            </w:r>
          </w:p>
        </w:tc>
        <w:tc>
          <w:tcPr>
            <w:tcW w:w="1127" w:type="dxa"/>
          </w:tcPr>
          <w:p w:rsidR="000B3E78" w:rsidRPr="00A51D5D" w:rsidRDefault="000B3E78" w:rsidP="001654BF">
            <w:pPr>
              <w:spacing w:before="60"/>
              <w:jc w:val="center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 xml:space="preserve">7.000,- </w:t>
            </w:r>
          </w:p>
        </w:tc>
        <w:tc>
          <w:tcPr>
            <w:tcW w:w="1323" w:type="dxa"/>
          </w:tcPr>
          <w:p w:rsidR="000B3E78" w:rsidRPr="00A51D5D" w:rsidRDefault="000B3E78" w:rsidP="001654BF">
            <w:pPr>
              <w:spacing w:before="60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>Príspevok na činnosť</w:t>
            </w:r>
          </w:p>
        </w:tc>
        <w:tc>
          <w:tcPr>
            <w:tcW w:w="1080" w:type="dxa"/>
          </w:tcPr>
          <w:p w:rsidR="000B3E78" w:rsidRPr="00A51D5D" w:rsidRDefault="000B3E78" w:rsidP="001654BF">
            <w:pPr>
              <w:jc w:val="center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>7.000,-</w:t>
            </w:r>
          </w:p>
        </w:tc>
        <w:tc>
          <w:tcPr>
            <w:tcW w:w="1080" w:type="dxa"/>
            <w:tcBorders>
              <w:bottom w:val="nil"/>
            </w:tcBorders>
          </w:tcPr>
          <w:p w:rsidR="000B3E78" w:rsidRPr="00A51D5D" w:rsidRDefault="000B3E78" w:rsidP="001654BF">
            <w:pPr>
              <w:rPr>
                <w:sz w:val="18"/>
                <w:szCs w:val="18"/>
              </w:rPr>
            </w:pPr>
            <w:r w:rsidRPr="00A51D5D">
              <w:rPr>
                <w:sz w:val="18"/>
                <w:szCs w:val="18"/>
              </w:rPr>
              <w:t>31.12.</w:t>
            </w:r>
            <w:r w:rsidR="00754DFB">
              <w:rPr>
                <w:sz w:val="18"/>
                <w:szCs w:val="18"/>
              </w:rPr>
              <w:t>2016</w:t>
            </w:r>
          </w:p>
        </w:tc>
        <w:tc>
          <w:tcPr>
            <w:tcW w:w="2520" w:type="dxa"/>
            <w:tcBorders>
              <w:bottom w:val="nil"/>
              <w:right w:val="single" w:sz="18" w:space="0" w:color="auto"/>
            </w:tcBorders>
          </w:tcPr>
          <w:p w:rsidR="000B3E78" w:rsidRPr="00A51D5D" w:rsidRDefault="00DF227D" w:rsidP="00DF2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Prevádzkové v</w:t>
            </w:r>
            <w:r w:rsidR="000B3E78" w:rsidRPr="00A51D5D">
              <w:rPr>
                <w:sz w:val="18"/>
                <w:szCs w:val="18"/>
              </w:rPr>
              <w:t xml:space="preserve">ýdavky na zabezpečenie športovej činnosti </w:t>
            </w:r>
            <w:r w:rsidR="00DD6B98">
              <w:rPr>
                <w:sz w:val="18"/>
                <w:szCs w:val="18"/>
              </w:rPr>
              <w:t xml:space="preserve">klubu </w:t>
            </w:r>
            <w:r w:rsidR="000B3E78" w:rsidRPr="00A51D5D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 </w:t>
            </w:r>
            <w:r w:rsidR="000B3E78" w:rsidRPr="00A51D5D">
              <w:rPr>
                <w:sz w:val="18"/>
                <w:szCs w:val="18"/>
              </w:rPr>
              <w:t>športovom areáli</w:t>
            </w:r>
          </w:p>
        </w:tc>
      </w:tr>
      <w:tr w:rsidR="00DF227D" w:rsidTr="002754C9">
        <w:tc>
          <w:tcPr>
            <w:tcW w:w="467" w:type="dxa"/>
            <w:tcBorders>
              <w:left w:val="single" w:sz="18" w:space="0" w:color="auto"/>
            </w:tcBorders>
          </w:tcPr>
          <w:p w:rsidR="00DF227D" w:rsidRDefault="00DF227D" w:rsidP="001654B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71" w:type="dxa"/>
          </w:tcPr>
          <w:p w:rsidR="00DF227D" w:rsidRPr="00A51D5D" w:rsidRDefault="00DF227D" w:rsidP="001654BF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 Zväzu protifašistických bojovníkov Brezno</w:t>
            </w:r>
          </w:p>
        </w:tc>
        <w:tc>
          <w:tcPr>
            <w:tcW w:w="1127" w:type="dxa"/>
          </w:tcPr>
          <w:p w:rsidR="00DF227D" w:rsidRPr="00A51D5D" w:rsidRDefault="00DF227D" w:rsidP="001654BF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100,-</w:t>
            </w:r>
          </w:p>
        </w:tc>
        <w:tc>
          <w:tcPr>
            <w:tcW w:w="1323" w:type="dxa"/>
          </w:tcPr>
          <w:p w:rsidR="00DF227D" w:rsidRPr="00A51D5D" w:rsidRDefault="00DF227D" w:rsidP="00DF227D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Príspevok na materiálové zabezpečenie regionálnych osláv SNP</w:t>
            </w:r>
          </w:p>
        </w:tc>
        <w:tc>
          <w:tcPr>
            <w:tcW w:w="1080" w:type="dxa"/>
          </w:tcPr>
          <w:p w:rsidR="00DF227D" w:rsidRPr="00A51D5D" w:rsidRDefault="00DF227D" w:rsidP="0016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100,- </w:t>
            </w:r>
          </w:p>
        </w:tc>
        <w:tc>
          <w:tcPr>
            <w:tcW w:w="1080" w:type="dxa"/>
            <w:tcBorders>
              <w:bottom w:val="nil"/>
            </w:tcBorders>
          </w:tcPr>
          <w:p w:rsidR="00DF227D" w:rsidRPr="00A51D5D" w:rsidRDefault="00DF227D" w:rsidP="00165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30.11.2016</w:t>
            </w:r>
          </w:p>
        </w:tc>
        <w:tc>
          <w:tcPr>
            <w:tcW w:w="2520" w:type="dxa"/>
            <w:tcBorders>
              <w:bottom w:val="nil"/>
              <w:right w:val="single" w:sz="18" w:space="0" w:color="auto"/>
            </w:tcBorders>
          </w:tcPr>
          <w:p w:rsidR="00DF227D" w:rsidRPr="00A51D5D" w:rsidRDefault="00DF227D" w:rsidP="00DF2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Výdavky na zabezpečenie prekrytia tribúny</w:t>
            </w:r>
          </w:p>
        </w:tc>
      </w:tr>
      <w:tr w:rsidR="00F5229C" w:rsidTr="002754C9">
        <w:trPr>
          <w:trHeight w:val="410"/>
        </w:trPr>
        <w:tc>
          <w:tcPr>
            <w:tcW w:w="233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F5229C" w:rsidRPr="00A51D5D" w:rsidRDefault="00566541" w:rsidP="00566541">
            <w:pPr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</w:t>
            </w:r>
            <w:r w:rsidR="00F5229C" w:rsidRPr="00A51D5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7" w:type="dxa"/>
            <w:tcBorders>
              <w:bottom w:val="single" w:sz="18" w:space="0" w:color="auto"/>
            </w:tcBorders>
          </w:tcPr>
          <w:p w:rsidR="00F5229C" w:rsidRPr="00DF227D" w:rsidRDefault="00DF227D" w:rsidP="002754C9">
            <w:pPr>
              <w:jc w:val="center"/>
              <w:rPr>
                <w:b/>
                <w:sz w:val="18"/>
                <w:szCs w:val="18"/>
              </w:rPr>
            </w:pPr>
            <w:r w:rsidRPr="00DF227D">
              <w:rPr>
                <w:b/>
                <w:sz w:val="20"/>
                <w:szCs w:val="20"/>
              </w:rPr>
              <w:t>7.2</w:t>
            </w:r>
            <w:r w:rsidR="00DD6B98" w:rsidRPr="00DF227D">
              <w:rPr>
                <w:b/>
                <w:sz w:val="20"/>
                <w:szCs w:val="20"/>
              </w:rPr>
              <w:t>0</w:t>
            </w:r>
            <w:r w:rsidR="00F5229C" w:rsidRPr="00DF227D">
              <w:rPr>
                <w:b/>
                <w:sz w:val="20"/>
                <w:szCs w:val="20"/>
              </w:rPr>
              <w:t>0,-</w:t>
            </w:r>
          </w:p>
        </w:tc>
        <w:tc>
          <w:tcPr>
            <w:tcW w:w="1323" w:type="dxa"/>
            <w:tcBorders>
              <w:bottom w:val="single" w:sz="18" w:space="0" w:color="auto"/>
              <w:right w:val="single" w:sz="4" w:space="0" w:color="auto"/>
            </w:tcBorders>
          </w:tcPr>
          <w:p w:rsidR="00F5229C" w:rsidRPr="00DF227D" w:rsidRDefault="00F5229C" w:rsidP="001654BF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5229C" w:rsidRPr="00DF227D" w:rsidRDefault="00DD6B98" w:rsidP="00DF227D">
            <w:pPr>
              <w:jc w:val="center"/>
              <w:rPr>
                <w:b/>
                <w:sz w:val="18"/>
                <w:szCs w:val="18"/>
              </w:rPr>
            </w:pPr>
            <w:r w:rsidRPr="00DF227D">
              <w:rPr>
                <w:b/>
                <w:sz w:val="18"/>
                <w:szCs w:val="18"/>
              </w:rPr>
              <w:t>7.</w:t>
            </w:r>
            <w:r w:rsidR="00DF227D" w:rsidRPr="00DF227D">
              <w:rPr>
                <w:b/>
                <w:sz w:val="18"/>
                <w:szCs w:val="18"/>
              </w:rPr>
              <w:t>2</w:t>
            </w:r>
            <w:r w:rsidRPr="00DF227D">
              <w:rPr>
                <w:b/>
                <w:sz w:val="18"/>
                <w:szCs w:val="18"/>
              </w:rPr>
              <w:t>0</w:t>
            </w:r>
            <w:r w:rsidR="00F5229C" w:rsidRPr="00DF227D">
              <w:rPr>
                <w:b/>
                <w:sz w:val="18"/>
                <w:szCs w:val="18"/>
              </w:rPr>
              <w:t>0,-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5229C" w:rsidRPr="00DF227D" w:rsidRDefault="00F5229C" w:rsidP="001654BF">
            <w:pPr>
              <w:rPr>
                <w:b/>
                <w:sz w:val="18"/>
                <w:szCs w:val="18"/>
              </w:rPr>
            </w:pPr>
          </w:p>
        </w:tc>
      </w:tr>
    </w:tbl>
    <w:p w:rsidR="000B3E78" w:rsidRDefault="000B3E78" w:rsidP="000B3E78">
      <w:pPr>
        <w:pStyle w:val="Obsahrmca"/>
        <w:rPr>
          <w:sz w:val="28"/>
          <w:szCs w:val="28"/>
          <w:lang w:val="sk-SK"/>
        </w:rPr>
      </w:pPr>
    </w:p>
    <w:p w:rsidR="00B72EB5" w:rsidRDefault="00B72EB5" w:rsidP="000B3E78">
      <w:pPr>
        <w:pStyle w:val="Obsahrmca"/>
        <w:rPr>
          <w:sz w:val="28"/>
          <w:szCs w:val="28"/>
          <w:lang w:val="sk-SK"/>
        </w:rPr>
      </w:pPr>
    </w:p>
    <w:p w:rsidR="00B72EB5" w:rsidRDefault="00B72EB5" w:rsidP="000B3E78">
      <w:pPr>
        <w:pStyle w:val="Obsahrmca"/>
        <w:rPr>
          <w:sz w:val="28"/>
          <w:szCs w:val="28"/>
          <w:lang w:val="sk-SK"/>
        </w:rPr>
      </w:pPr>
    </w:p>
    <w:p w:rsidR="001B3CF6" w:rsidRPr="006137E1" w:rsidRDefault="001B3CF6" w:rsidP="00E825A9">
      <w:pPr>
        <w:pStyle w:val="Nadpis6"/>
        <w:tabs>
          <w:tab w:val="left" w:pos="0"/>
        </w:tabs>
        <w:jc w:val="both"/>
        <w:rPr>
          <w:b/>
          <w:bCs/>
          <w:caps/>
          <w:sz w:val="28"/>
          <w:szCs w:val="28"/>
          <w:lang w:val="sk-SK"/>
        </w:rPr>
      </w:pPr>
      <w:r w:rsidRPr="006137E1">
        <w:rPr>
          <w:b/>
          <w:bCs/>
          <w:caps/>
          <w:sz w:val="28"/>
          <w:szCs w:val="28"/>
          <w:lang w:val="sk-SK"/>
        </w:rPr>
        <w:t xml:space="preserve">6. údaje o nákLadoch a výnosoch Podnikateľskej činnosti </w:t>
      </w:r>
    </w:p>
    <w:p w:rsidR="001B3CF6" w:rsidRPr="006137E1" w:rsidRDefault="001B3CF6" w:rsidP="00E825A9">
      <w:pPr>
        <w:pStyle w:val="Nadpis6"/>
        <w:numPr>
          <w:ilvl w:val="0"/>
          <w:numId w:val="0"/>
        </w:numPr>
        <w:jc w:val="both"/>
        <w:rPr>
          <w:caps/>
          <w:lang w:val="sk-SK"/>
        </w:rPr>
      </w:pPr>
    </w:p>
    <w:p w:rsidR="001B3CF6" w:rsidRPr="006137E1" w:rsidRDefault="001B3CF6" w:rsidP="006251CF">
      <w:pPr>
        <w:ind w:firstLine="708"/>
        <w:jc w:val="both"/>
      </w:pPr>
      <w:r w:rsidRPr="006137E1">
        <w:t>Obec Heľpa ne</w:t>
      </w:r>
      <w:r w:rsidR="006251CF">
        <w:t xml:space="preserve">vykonávala </w:t>
      </w:r>
      <w:r w:rsidRPr="006137E1">
        <w:t xml:space="preserve"> v účtovnom období roka </w:t>
      </w:r>
      <w:r w:rsidR="00754DFB">
        <w:t>2016</w:t>
      </w:r>
      <w:r w:rsidRPr="006137E1">
        <w:t xml:space="preserve"> žiadnu podnikateľskú činnosť.</w:t>
      </w:r>
    </w:p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302F91">
      <w:pPr>
        <w:pStyle w:val="Nadpis6"/>
        <w:numPr>
          <w:ilvl w:val="0"/>
          <w:numId w:val="0"/>
        </w:numPr>
        <w:jc w:val="both"/>
        <w:rPr>
          <w:b/>
          <w:bCs/>
          <w:caps/>
          <w:sz w:val="28"/>
          <w:szCs w:val="28"/>
          <w:lang w:val="sk-SK"/>
        </w:rPr>
      </w:pPr>
      <w:r w:rsidRPr="006137E1">
        <w:rPr>
          <w:b/>
          <w:bCs/>
          <w:caps/>
          <w:sz w:val="28"/>
          <w:szCs w:val="28"/>
          <w:lang w:val="sk-SK"/>
        </w:rPr>
        <w:t>7. HODNOTENIE  PLNENIA PROGRAMOV OBCE</w:t>
      </w:r>
    </w:p>
    <w:p w:rsidR="001B3CF6" w:rsidRPr="006137E1" w:rsidRDefault="001B3CF6" w:rsidP="00302F91">
      <w:pPr>
        <w:jc w:val="both"/>
      </w:pPr>
      <w:r w:rsidRPr="006137E1">
        <w:t xml:space="preserve">     </w:t>
      </w:r>
    </w:p>
    <w:p w:rsidR="004B7423" w:rsidRDefault="00B72EB5" w:rsidP="00F90B28">
      <w:pPr>
        <w:spacing w:line="360" w:lineRule="auto"/>
        <w:ind w:firstLine="708"/>
        <w:jc w:val="both"/>
      </w:pPr>
      <w:r>
        <w:t xml:space="preserve">Obec Heľpa </w:t>
      </w:r>
      <w:r w:rsidR="00F178EB">
        <w:t xml:space="preserve">úspešne </w:t>
      </w:r>
      <w:r w:rsidR="009D70EA">
        <w:t>zaviedla p</w:t>
      </w:r>
      <w:r w:rsidR="001B3CF6" w:rsidRPr="006137E1">
        <w:t xml:space="preserve">rogramové rozpočtovanie </w:t>
      </w:r>
      <w:r w:rsidR="009D70EA">
        <w:t>ako</w:t>
      </w:r>
      <w:r w:rsidR="001B3CF6" w:rsidRPr="006137E1">
        <w:t xml:space="preserve"> systém plánovania, rozpočtovania, monitorovania a hodnotenia, ktorého cieľom je dlhodobo dosahovať hospodárnosť, efektívnosť a výkonnosť pri využívaní verejných zdrojov</w:t>
      </w:r>
      <w:r w:rsidR="00123B3B">
        <w:t xml:space="preserve"> a zabezpečil sa </w:t>
      </w:r>
      <w:r w:rsidR="00123B3B">
        <w:lastRenderedPageBreak/>
        <w:t>transparentný a zodpovedný prístup pri rozdeľovaní a čerpaní verejných prostriedkov a zvýšila kvalita poskytovaných služieb obyvateľstvu.</w:t>
      </w:r>
    </w:p>
    <w:p w:rsidR="00B72EB5" w:rsidRDefault="001B3CF6" w:rsidP="00F90B28">
      <w:pPr>
        <w:spacing w:line="360" w:lineRule="auto"/>
        <w:ind w:firstLine="708"/>
        <w:jc w:val="both"/>
      </w:pPr>
      <w:r w:rsidRPr="006137E1">
        <w:t xml:space="preserve">Programový rozpočet zahŕňa </w:t>
      </w:r>
      <w:r w:rsidR="009D70EA">
        <w:t>progr</w:t>
      </w:r>
      <w:r w:rsidRPr="006137E1">
        <w:t>a</w:t>
      </w:r>
      <w:r w:rsidR="009D70EA">
        <w:t>my, podprogramy, prvky, projekty ako aj</w:t>
      </w:r>
      <w:r w:rsidRPr="006137E1">
        <w:t xml:space="preserve"> aktivity rozpočtovej organizácie. Hodnotenie programu sa uskutočňuje v porovnaní </w:t>
      </w:r>
      <w:r w:rsidR="00F178EB">
        <w:t xml:space="preserve">dosiahnutých výsledkov </w:t>
      </w:r>
      <w:r w:rsidRPr="006137E1">
        <w:t>so schváleným programovým rozpočtom. Osobitne sa prehodnocuje každý program z hľadiska tvorby a rozdelenia zdrojov podľa schválených programov, plnenie jeho zámerov, cieľov a vyhodnotia sa merateľné ukazovatele cieľov a výstupov.</w:t>
      </w:r>
      <w:r w:rsidR="00144ECC">
        <w:t xml:space="preserve"> </w:t>
      </w:r>
      <w:r w:rsidR="00707EC2">
        <w:t>Obec tým zabezpečila transparentný a zodpovedný prístup pri rozdeľovaní a čerpaní verejných prostriedkov, čím sa zvýšila kvalita poskytovaných služieb obyvateľstvu.</w:t>
      </w:r>
    </w:p>
    <w:p w:rsidR="001B3CF6" w:rsidRDefault="00144ECC" w:rsidP="00F90B28">
      <w:pPr>
        <w:spacing w:line="360" w:lineRule="auto"/>
        <w:ind w:firstLine="708"/>
        <w:jc w:val="both"/>
      </w:pPr>
      <w:r>
        <w:t xml:space="preserve">Obec Heľpa môže skonštatovať, že </w:t>
      </w:r>
      <w:r w:rsidR="00B4314E">
        <w:t>počas roka 2016 boli odstránené príčiny a</w:t>
      </w:r>
      <w:r w:rsidR="00123B3B">
        <w:t xml:space="preserve"> boli </w:t>
      </w:r>
      <w:r w:rsidR="00B4314E">
        <w:t xml:space="preserve">prijaté opatrenia, ktoré viedli  k odstráneniu neželaného stavu a nakoniec boli </w:t>
      </w:r>
      <w:r w:rsidR="00F178EB">
        <w:t xml:space="preserve">všetky </w:t>
      </w:r>
      <w:r w:rsidR="00B72EB5">
        <w:t xml:space="preserve">zámery a </w:t>
      </w:r>
      <w:r>
        <w:t xml:space="preserve">ciele, ktoré si </w:t>
      </w:r>
      <w:r w:rsidR="00B4314E">
        <w:t xml:space="preserve">obec </w:t>
      </w:r>
      <w:r>
        <w:t>stanovila</w:t>
      </w:r>
      <w:r w:rsidR="00B4314E">
        <w:t xml:space="preserve"> s</w:t>
      </w:r>
      <w:r>
        <w:t>plnené.</w:t>
      </w:r>
    </w:p>
    <w:p w:rsidR="00707EC2" w:rsidRDefault="00707EC2" w:rsidP="00707EC2">
      <w:pPr>
        <w:spacing w:line="360" w:lineRule="auto"/>
        <w:jc w:val="both"/>
      </w:pPr>
    </w:p>
    <w:p w:rsidR="00707EC2" w:rsidRDefault="00707EC2" w:rsidP="00707EC2">
      <w:pPr>
        <w:spacing w:line="360" w:lineRule="auto"/>
        <w:jc w:val="both"/>
        <w:rPr>
          <w:color w:val="000000"/>
        </w:rPr>
      </w:pPr>
      <w:r w:rsidRPr="0084096E">
        <w:rPr>
          <w:b/>
          <w:color w:val="000000"/>
        </w:rPr>
        <w:t xml:space="preserve">Zámery a ciele </w:t>
      </w:r>
      <w:r>
        <w:rPr>
          <w:b/>
          <w:color w:val="000000"/>
        </w:rPr>
        <w:t xml:space="preserve">programov </w:t>
      </w:r>
      <w:r w:rsidRPr="0084096E">
        <w:rPr>
          <w:b/>
          <w:color w:val="000000"/>
        </w:rPr>
        <w:t>obce</w:t>
      </w:r>
      <w:r>
        <w:rPr>
          <w:color w:val="000000"/>
        </w:rPr>
        <w:t>:</w:t>
      </w:r>
    </w:p>
    <w:p w:rsidR="000F641F" w:rsidRDefault="000F641F" w:rsidP="00707EC2">
      <w:pPr>
        <w:spacing w:line="360" w:lineRule="auto"/>
        <w:jc w:val="both"/>
        <w:rPr>
          <w:color w:val="000000"/>
        </w:rPr>
      </w:pPr>
    </w:p>
    <w:p w:rsidR="00707EC2" w:rsidRPr="00707EC2" w:rsidRDefault="00707EC2" w:rsidP="00707EC2">
      <w:pPr>
        <w:numPr>
          <w:ilvl w:val="0"/>
          <w:numId w:val="35"/>
        </w:numPr>
        <w:suppressAutoHyphens w:val="0"/>
        <w:spacing w:line="360" w:lineRule="auto"/>
        <w:jc w:val="both"/>
        <w:rPr>
          <w:color w:val="000000"/>
          <w:u w:val="single"/>
        </w:rPr>
      </w:pPr>
      <w:r w:rsidRPr="00707EC2">
        <w:rPr>
          <w:color w:val="000000"/>
          <w:u w:val="single"/>
        </w:rPr>
        <w:t>Profesionálny manažment, administratíva a kontrola garantujúce rast a rozvoj obce,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Zodpovedné a objektívne riadenie samosprávy obce Heľpa,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nezávislú kontrolu hospodárenia samosprávy,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Dosiahnuť najvyššiu možnú účasť obce na významných samosprávnych fórach,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trvalý rozvoj obce,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propagáciu a prezentáciu obce na webovej stránke, v regionálnej tlači.</w:t>
      </w:r>
    </w:p>
    <w:p w:rsidR="000F641F" w:rsidRDefault="000F641F" w:rsidP="000F641F">
      <w:pPr>
        <w:suppressAutoHyphens w:val="0"/>
        <w:spacing w:line="360" w:lineRule="auto"/>
        <w:ind w:left="1080"/>
        <w:jc w:val="both"/>
        <w:rPr>
          <w:color w:val="000000"/>
        </w:rPr>
      </w:pPr>
    </w:p>
    <w:p w:rsidR="00707EC2" w:rsidRPr="00707EC2" w:rsidRDefault="00707EC2" w:rsidP="00707EC2">
      <w:pPr>
        <w:numPr>
          <w:ilvl w:val="0"/>
          <w:numId w:val="35"/>
        </w:numPr>
        <w:suppressAutoHyphens w:val="0"/>
        <w:spacing w:line="360" w:lineRule="auto"/>
        <w:jc w:val="both"/>
        <w:rPr>
          <w:color w:val="000000"/>
          <w:u w:val="single"/>
        </w:rPr>
      </w:pPr>
      <w:r w:rsidRPr="00707EC2">
        <w:rPr>
          <w:color w:val="000000"/>
          <w:u w:val="single"/>
        </w:rPr>
        <w:t>Kvalitné služby samosprávy pre všetkých obyvateľov a návštevníkov obce,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podmienky pre slávnostné obrady,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výkon matričnej činnosti, evidencie obyvateľstva, overovania listín a podpisov,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starostlivosť o obecný cintorín a dom smútku,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informovanosť obyvateľov obce o aktuálnom dianí a pripravovaných aktivitách,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správu a údržbu zdravotného strediska,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efektívnu správu obecných objektov,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výkon činnosti spoločných úradovní,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dôstojný priebeh volebného aktu,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činnosť materského centra.</w:t>
      </w:r>
    </w:p>
    <w:p w:rsidR="000F641F" w:rsidRDefault="000F641F" w:rsidP="000F641F">
      <w:pPr>
        <w:suppressAutoHyphens w:val="0"/>
        <w:spacing w:line="360" w:lineRule="auto"/>
        <w:ind w:left="1080"/>
        <w:jc w:val="both"/>
        <w:rPr>
          <w:color w:val="000000"/>
        </w:rPr>
      </w:pPr>
    </w:p>
    <w:p w:rsidR="00707EC2" w:rsidRPr="00707EC2" w:rsidRDefault="00707EC2" w:rsidP="00707EC2">
      <w:pPr>
        <w:numPr>
          <w:ilvl w:val="0"/>
          <w:numId w:val="35"/>
        </w:numPr>
        <w:suppressAutoHyphens w:val="0"/>
        <w:spacing w:line="360" w:lineRule="auto"/>
        <w:jc w:val="both"/>
        <w:rPr>
          <w:color w:val="000000"/>
          <w:u w:val="single"/>
        </w:rPr>
      </w:pPr>
      <w:r w:rsidRPr="00707EC2">
        <w:rPr>
          <w:color w:val="000000"/>
          <w:u w:val="single"/>
        </w:rPr>
        <w:t>Obec pripravená na krízové situácie,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výkon činnosti Dobrovoľného hasičského zboru obce Heľpa,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výkon činnosti na úseku civilnej ochrany,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bezpečnosť obyvateľov a zamestnancov obce.</w:t>
      </w:r>
    </w:p>
    <w:p w:rsidR="00707EC2" w:rsidRDefault="00707EC2" w:rsidP="00707EC2">
      <w:pPr>
        <w:suppressAutoHyphens w:val="0"/>
        <w:spacing w:line="360" w:lineRule="auto"/>
        <w:ind w:left="1080"/>
        <w:jc w:val="both"/>
        <w:rPr>
          <w:color w:val="000000"/>
        </w:rPr>
      </w:pPr>
    </w:p>
    <w:p w:rsidR="00707EC2" w:rsidRPr="00707EC2" w:rsidRDefault="00707EC2" w:rsidP="00707EC2">
      <w:pPr>
        <w:numPr>
          <w:ilvl w:val="0"/>
          <w:numId w:val="35"/>
        </w:numPr>
        <w:suppressAutoHyphens w:val="0"/>
        <w:spacing w:line="360" w:lineRule="auto"/>
        <w:jc w:val="both"/>
        <w:rPr>
          <w:color w:val="000000"/>
          <w:u w:val="single"/>
        </w:rPr>
      </w:pPr>
      <w:r w:rsidRPr="00707EC2">
        <w:rPr>
          <w:color w:val="000000"/>
          <w:u w:val="single"/>
        </w:rPr>
        <w:t>Bezpečné, dostupné a udržiavané komunikácie v každom ročnom období,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letnú a zimnú údržbu miestnych komunikácií a chodníkov v obci.</w:t>
      </w:r>
    </w:p>
    <w:p w:rsidR="000F641F" w:rsidRDefault="000F641F" w:rsidP="000F641F">
      <w:pPr>
        <w:suppressAutoHyphens w:val="0"/>
        <w:spacing w:line="360" w:lineRule="auto"/>
        <w:ind w:left="1080"/>
        <w:jc w:val="both"/>
        <w:rPr>
          <w:color w:val="000000"/>
        </w:rPr>
      </w:pPr>
    </w:p>
    <w:p w:rsidR="00707EC2" w:rsidRPr="00707EC2" w:rsidRDefault="00707EC2" w:rsidP="00707EC2">
      <w:pPr>
        <w:numPr>
          <w:ilvl w:val="0"/>
          <w:numId w:val="35"/>
        </w:numPr>
        <w:suppressAutoHyphens w:val="0"/>
        <w:spacing w:line="360" w:lineRule="auto"/>
        <w:jc w:val="both"/>
        <w:rPr>
          <w:color w:val="000000"/>
          <w:u w:val="single"/>
        </w:rPr>
      </w:pPr>
      <w:r w:rsidRPr="00707EC2">
        <w:rPr>
          <w:color w:val="000000"/>
          <w:u w:val="single"/>
        </w:rPr>
        <w:t>Účinný systém zberu a likvidácie odpadu v obci s dôrazom na kvalitu životného prostredia,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pravidelný zber a odvoz v obci,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funkčnú kanalizačnú sieť v obci,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prevádzku zberného dvora.</w:t>
      </w:r>
    </w:p>
    <w:p w:rsidR="000F641F" w:rsidRDefault="000F641F" w:rsidP="000F641F">
      <w:pPr>
        <w:suppressAutoHyphens w:val="0"/>
        <w:spacing w:line="360" w:lineRule="auto"/>
        <w:ind w:left="1080"/>
        <w:jc w:val="both"/>
        <w:rPr>
          <w:color w:val="000000"/>
        </w:rPr>
      </w:pPr>
    </w:p>
    <w:p w:rsidR="00707EC2" w:rsidRPr="00707EC2" w:rsidRDefault="00707EC2" w:rsidP="00707EC2">
      <w:pPr>
        <w:numPr>
          <w:ilvl w:val="0"/>
          <w:numId w:val="35"/>
        </w:numPr>
        <w:suppressAutoHyphens w:val="0"/>
        <w:spacing w:line="360" w:lineRule="auto"/>
        <w:jc w:val="both"/>
        <w:rPr>
          <w:color w:val="000000"/>
          <w:u w:val="single"/>
        </w:rPr>
      </w:pPr>
      <w:r w:rsidRPr="00707EC2">
        <w:rPr>
          <w:color w:val="000000"/>
          <w:u w:val="single"/>
        </w:rPr>
        <w:t>Kvalitný a efektívny školský systém,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priestory pre výchovno-vzdelávací proces v základnej škole,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výchovno-vzdelávací proces v materskej škole,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výchovno-vzdelávací proces pre žiakov základnej umeleckej školy,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kvalitné a dostupné stravovanie pre deti.</w:t>
      </w:r>
    </w:p>
    <w:p w:rsidR="000F641F" w:rsidRDefault="000F641F" w:rsidP="000F641F">
      <w:pPr>
        <w:suppressAutoHyphens w:val="0"/>
        <w:spacing w:line="360" w:lineRule="auto"/>
        <w:ind w:left="1080"/>
        <w:jc w:val="both"/>
        <w:rPr>
          <w:color w:val="000000"/>
        </w:rPr>
      </w:pPr>
    </w:p>
    <w:p w:rsidR="00707EC2" w:rsidRPr="00707EC2" w:rsidRDefault="00707EC2" w:rsidP="00707EC2">
      <w:pPr>
        <w:numPr>
          <w:ilvl w:val="0"/>
          <w:numId w:val="35"/>
        </w:numPr>
        <w:suppressAutoHyphens w:val="0"/>
        <w:spacing w:line="360" w:lineRule="auto"/>
        <w:jc w:val="both"/>
        <w:rPr>
          <w:color w:val="000000"/>
          <w:u w:val="single"/>
        </w:rPr>
      </w:pPr>
      <w:r w:rsidRPr="00707EC2">
        <w:rPr>
          <w:color w:val="000000"/>
          <w:u w:val="single"/>
        </w:rPr>
        <w:t>Obec podporujúca všetky športové aktivity,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Podporiť športové aktivity v obci,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kvalitnú športovú infraštruktúru.</w:t>
      </w:r>
    </w:p>
    <w:p w:rsidR="00707EC2" w:rsidRPr="00707EC2" w:rsidRDefault="00707EC2" w:rsidP="00707EC2">
      <w:pPr>
        <w:numPr>
          <w:ilvl w:val="0"/>
          <w:numId w:val="35"/>
        </w:numPr>
        <w:suppressAutoHyphens w:val="0"/>
        <w:spacing w:line="360" w:lineRule="auto"/>
        <w:jc w:val="both"/>
        <w:rPr>
          <w:color w:val="000000"/>
          <w:u w:val="single"/>
        </w:rPr>
      </w:pPr>
      <w:r w:rsidRPr="00707EC2">
        <w:rPr>
          <w:color w:val="000000"/>
          <w:u w:val="single"/>
        </w:rPr>
        <w:t>Kultúra pre všetkých obyvateľov obce,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Vytvoriť podmienky pre organizovanie kultúrnych aktivít v obci,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Vytvoriť podmienky pre organizovanie kultúrnych aktivít na amfiteátri,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dostupnosť literatúry pre všetky vekové skupiny obyvateľstva,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Podporovať spoločenské aktivity v obci.</w:t>
      </w:r>
    </w:p>
    <w:p w:rsidR="000F641F" w:rsidRDefault="000F641F" w:rsidP="000F641F">
      <w:pPr>
        <w:suppressAutoHyphens w:val="0"/>
        <w:spacing w:line="360" w:lineRule="auto"/>
        <w:ind w:left="1080"/>
        <w:jc w:val="both"/>
        <w:rPr>
          <w:color w:val="000000"/>
        </w:rPr>
      </w:pPr>
    </w:p>
    <w:p w:rsidR="00707EC2" w:rsidRPr="00707EC2" w:rsidRDefault="00707EC2" w:rsidP="00707EC2">
      <w:pPr>
        <w:numPr>
          <w:ilvl w:val="0"/>
          <w:numId w:val="35"/>
        </w:numPr>
        <w:suppressAutoHyphens w:val="0"/>
        <w:spacing w:line="360" w:lineRule="auto"/>
        <w:jc w:val="both"/>
        <w:rPr>
          <w:color w:val="000000"/>
          <w:u w:val="single"/>
        </w:rPr>
      </w:pPr>
      <w:r w:rsidRPr="00707EC2">
        <w:rPr>
          <w:color w:val="000000"/>
          <w:u w:val="single"/>
        </w:rPr>
        <w:t>Infraštruktúra pre kvalitný život, oddych a zábavu,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bezporuchovú prevádzku verejného osvetlenia,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starostlivosť o verejnú zeleň v obci,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Utvárať a chrániť zdravé podmienky a zdravý spôsob života.</w:t>
      </w:r>
    </w:p>
    <w:p w:rsidR="000F641F" w:rsidRDefault="000F641F" w:rsidP="000F641F">
      <w:pPr>
        <w:suppressAutoHyphens w:val="0"/>
        <w:spacing w:line="360" w:lineRule="auto"/>
        <w:ind w:left="1080"/>
        <w:jc w:val="both"/>
        <w:rPr>
          <w:color w:val="000000"/>
        </w:rPr>
      </w:pPr>
    </w:p>
    <w:p w:rsidR="00707EC2" w:rsidRPr="00707EC2" w:rsidRDefault="00707EC2" w:rsidP="00707EC2">
      <w:pPr>
        <w:numPr>
          <w:ilvl w:val="0"/>
          <w:numId w:val="35"/>
        </w:numPr>
        <w:suppressAutoHyphens w:val="0"/>
        <w:spacing w:line="360" w:lineRule="auto"/>
        <w:jc w:val="both"/>
        <w:rPr>
          <w:color w:val="000000"/>
          <w:u w:val="single"/>
        </w:rPr>
      </w:pPr>
      <w:r w:rsidRPr="00707EC2">
        <w:rPr>
          <w:color w:val="000000"/>
          <w:u w:val="single"/>
        </w:rPr>
        <w:t>Obec, z ktorej obyvatelia nemusia odchádzať,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správu bytového fondu obce,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kvalitnú infraštruktúru pre individuálnu bytovú výstavbu v obci.</w:t>
      </w:r>
    </w:p>
    <w:p w:rsidR="000F641F" w:rsidRDefault="000F641F" w:rsidP="000F641F">
      <w:pPr>
        <w:suppressAutoHyphens w:val="0"/>
        <w:spacing w:line="360" w:lineRule="auto"/>
        <w:ind w:left="1080"/>
        <w:jc w:val="both"/>
        <w:rPr>
          <w:color w:val="000000"/>
        </w:rPr>
      </w:pPr>
    </w:p>
    <w:p w:rsidR="00707EC2" w:rsidRPr="00707EC2" w:rsidRDefault="00707EC2" w:rsidP="00707EC2">
      <w:pPr>
        <w:numPr>
          <w:ilvl w:val="0"/>
          <w:numId w:val="35"/>
        </w:numPr>
        <w:suppressAutoHyphens w:val="0"/>
        <w:spacing w:line="360" w:lineRule="auto"/>
        <w:jc w:val="both"/>
        <w:rPr>
          <w:color w:val="000000"/>
          <w:u w:val="single"/>
        </w:rPr>
      </w:pPr>
      <w:r w:rsidRPr="00707EC2">
        <w:rPr>
          <w:color w:val="000000"/>
          <w:u w:val="single"/>
        </w:rPr>
        <w:t>Účinná sociálna sieť pre všetky skupiny obyvateľov,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Zabezpečiť kvalitnú opatrovateľskú službu v byte občana,</w:t>
      </w:r>
    </w:p>
    <w:p w:rsidR="00707EC2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Okamžitá pomoc občanom obce v hmotnej  a sociálnej núdzi,</w:t>
      </w:r>
    </w:p>
    <w:p w:rsidR="00707EC2" w:rsidRPr="00BB6B6C" w:rsidRDefault="00707EC2" w:rsidP="00707EC2">
      <w:pPr>
        <w:numPr>
          <w:ilvl w:val="0"/>
          <w:numId w:val="36"/>
        </w:num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Plnohodnotný život pre seniorov v obci.</w:t>
      </w:r>
    </w:p>
    <w:p w:rsidR="00707EC2" w:rsidRDefault="00707EC2" w:rsidP="00707EC2">
      <w:pPr>
        <w:spacing w:line="360" w:lineRule="auto"/>
      </w:pPr>
    </w:p>
    <w:p w:rsidR="000F641F" w:rsidRPr="000F641F" w:rsidRDefault="000F641F" w:rsidP="00707EC2">
      <w:pPr>
        <w:spacing w:line="360" w:lineRule="auto"/>
        <w:rPr>
          <w:b/>
        </w:rPr>
      </w:pPr>
      <w:r w:rsidRPr="000F641F">
        <w:rPr>
          <w:b/>
        </w:rPr>
        <w:t>Prehľad o čerpaní programov v roku 2016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2620"/>
        <w:gridCol w:w="1300"/>
        <w:gridCol w:w="1300"/>
      </w:tblGrid>
      <w:tr w:rsidR="00A33B7B" w:rsidRPr="00A33B7B" w:rsidTr="00A33B7B">
        <w:trPr>
          <w:trHeight w:val="76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A33B7B" w:rsidRPr="00A33B7B" w:rsidRDefault="00A33B7B" w:rsidP="00A33B7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Rozpočtový program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A33B7B" w:rsidRPr="00A33B7B" w:rsidRDefault="00A33B7B" w:rsidP="00A33B7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Rozpočtové výdavky /názov položky/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A33B7B" w:rsidRPr="00A33B7B" w:rsidRDefault="00A33B7B" w:rsidP="00A33B7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Skutočnosť k 31.12.16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A33B7B" w:rsidRPr="00A33B7B" w:rsidRDefault="00A33B7B" w:rsidP="00A33B7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Skutočnosť k 31.12.15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color w:val="000000"/>
                <w:sz w:val="16"/>
                <w:szCs w:val="16"/>
                <w:lang w:eastAsia="sk-SK"/>
              </w:rPr>
              <w:t>1 - Plánovanie, manažment a kontrola (manažment obce, vnútorná kontrola, členstvo v organizáciách, plánovanie rozvoja, propagácia a prezentácia)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610 –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75 557,97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68 023,56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620 – Poistné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33 389,01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28 301,79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630 – Tovary a služby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52 622,24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41 542,07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640 – Bežné transfery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11 123,09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4 501,63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650 – Splácanie úrokov z úverov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601,41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2 139,23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710 – Obst. kapitálových aktív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47 828,76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707,22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820 – Splácanie istín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37 223,38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41 849,56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258 345,86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187 065,06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color w:val="000000"/>
                <w:sz w:val="16"/>
                <w:szCs w:val="16"/>
                <w:lang w:eastAsia="sk-SK"/>
              </w:rPr>
              <w:t>2 - Služby občanom                            (organizácia slávnostných obradov, matričná činnosť, cintorínske a pohrebné služby, obecný rozhlas, noviny, zdravotné stredisko,  správa a evidencia majetku obce, spoločné úradovne, voľby)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610 –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68 118,53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67 247,92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620 – Poistné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23 780,69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23 148,81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630 – Tovary a služby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76 260,80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70 333,33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640 – Bežné transfery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5 768,42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760,52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710 – Obst. kapitálových aktív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45 895,49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0,00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219 823,93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161 490,58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color w:val="000000"/>
                <w:sz w:val="16"/>
                <w:szCs w:val="16"/>
                <w:lang w:eastAsia="sk-SK"/>
              </w:rPr>
              <w:t>3 – Bezpečnosť (ochrana pred požiarmi, civilná ochrana)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610 –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2 003,18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1 588,52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620 – Poistné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1 018,87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803,52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630 – Tovary a služby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8 330,60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8 023,86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640 + Bežn/ transfery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188,00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150,00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11 540,65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10 565,90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color w:val="000000"/>
                <w:sz w:val="16"/>
                <w:szCs w:val="16"/>
                <w:lang w:eastAsia="sk-SK"/>
              </w:rPr>
              <w:t>4 – Komunikácie  (správa a údržba miestnych komunikácií)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610 –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409,50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794,85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620 – Poistné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143,10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507,17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630 – Tovary a služby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3 353,87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30 785,73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710 – Obst. kapitálových aktív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21 465,17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0,00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25 371,64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32 087,75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color w:val="000000"/>
                <w:sz w:val="16"/>
                <w:szCs w:val="16"/>
                <w:lang w:eastAsia="sk-SK"/>
              </w:rPr>
              <w:t>5 - Odpadové hospodárstvo (nakladanie s odpadom, kanalizácia a ČOV, zberný dvor)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610 –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14 446,74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10 332,96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620 – Poistné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4 559,34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3 367,90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630 – Tovary a služby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63 918,16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48 297,17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710 – Obst. kapitálových aktív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23 067,87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32,53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105 992,11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62 030,56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color w:val="000000"/>
                <w:sz w:val="16"/>
                <w:szCs w:val="16"/>
                <w:lang w:eastAsia="sk-SK"/>
              </w:rPr>
              <w:t>6 – Vzdelávanie (materská škola, základná umelecká škola, školská jedáleň)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610 –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189 412,50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175 005,42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620 – Poistné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67 757,51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64 789,58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630 – Tovary a služby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44 310,77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44 332,49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640 – Bežné transfery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255,73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3 575,32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710 – Obst. kapitálových aktív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69 181,22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800,00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sz w:val="16"/>
                <w:szCs w:val="16"/>
                <w:lang w:eastAsia="sk-SK"/>
              </w:rPr>
              <w:t>Spolu obec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sz w:val="16"/>
                <w:szCs w:val="16"/>
                <w:lang w:eastAsia="sk-SK"/>
              </w:rPr>
              <w:t>370 917,73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sz w:val="16"/>
                <w:szCs w:val="16"/>
                <w:lang w:eastAsia="sk-SK"/>
              </w:rPr>
              <w:t>288 502,81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sz w:val="16"/>
                <w:szCs w:val="16"/>
                <w:lang w:eastAsia="sk-SK"/>
              </w:rPr>
              <w:t>Spolu RO - ZŠ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sz w:val="16"/>
                <w:szCs w:val="16"/>
                <w:lang w:eastAsia="sk-SK"/>
              </w:rPr>
              <w:t>423 649,05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sz w:val="16"/>
                <w:szCs w:val="16"/>
                <w:lang w:eastAsia="sk-SK"/>
              </w:rPr>
              <w:t>431 663,09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color w:val="000000"/>
                <w:sz w:val="16"/>
                <w:szCs w:val="16"/>
                <w:lang w:eastAsia="sk-SK"/>
              </w:rPr>
              <w:t>7 – Šport (dotácie na šport, infraštruktúra pre telovýchovu a šport, prevádzka športového areálu)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610 –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1 820,39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918,65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620 – Poistné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448,82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367,62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630 – Tovary a služby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4 328,12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5 167,96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640 – Bežné transfery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7 000,00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7 000,00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710 – Obst. kapitálových aktív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sz w:val="16"/>
                <w:szCs w:val="16"/>
                <w:lang w:eastAsia="sk-SK"/>
              </w:rPr>
            </w:pPr>
            <w:r w:rsidRPr="00A33B7B">
              <w:rPr>
                <w:sz w:val="16"/>
                <w:szCs w:val="16"/>
                <w:lang w:eastAsia="sk-SK"/>
              </w:rPr>
              <w:t>60 000,00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13 597,33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73 454,23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color w:val="000000"/>
                <w:sz w:val="16"/>
                <w:szCs w:val="16"/>
                <w:lang w:eastAsia="sk-SK"/>
              </w:rPr>
              <w:t>8 – Kultúra (organizácia kultúrnych podujatí, amfiteáter, miestna ľudová knižnica, príspevky na kultúrne podujatia a činnosť – minigranty)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610 –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8 297,93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7 111,12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620 – Poistné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2 982,46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2 666,40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630 – Tovary a služby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47 396,87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26 238,53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640 – Bežné transfery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22 966,00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33 795,91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81 643,26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69 811,96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color w:val="000000"/>
                <w:sz w:val="16"/>
                <w:szCs w:val="16"/>
                <w:lang w:eastAsia="sk-SK"/>
              </w:rPr>
              <w:t>9 - Prostredie pre život (verejné osvetlenie, správa a údržba zelene, regenerácia obce)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610 –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1 273,93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2 119,48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620 – Poistné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558,62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728,14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630 – Tovary a služby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21 706,66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15 406,77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710 – Obst. kapitálových aktív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16 896,63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100 850,38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40 435,84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119 104,77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color w:val="000000"/>
                <w:sz w:val="16"/>
                <w:szCs w:val="16"/>
                <w:lang w:eastAsia="sk-SK"/>
              </w:rPr>
              <w:t>10 – Bývanie (správa a údržba bytového fondu obce, individuálna bytová výstavba v obci)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630 – Tovary a služby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571,64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547,23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650 – Splácanie úrokov z úverov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746,88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774,13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710 – Obst. kapitálových aktív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17 585,50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0,00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18 904,02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1 321,36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color w:val="000000"/>
                <w:sz w:val="16"/>
                <w:szCs w:val="16"/>
                <w:lang w:eastAsia="sk-SK"/>
              </w:rPr>
              <w:t>11 – Sociálne služby (opatrovateľská služba v byte občana, starostlivosť  o občanov v núdzi, starostlivosť o seniorov)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610 –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106 512,03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83 269,83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620 – Poistné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35 844,35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28 469,91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630 – Tovary a služby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9 699,47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10 825,12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640 – Bežné transfery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11 146,32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33B7B">
              <w:rPr>
                <w:rFonts w:ascii="Arial" w:hAnsi="Arial" w:cs="Arial"/>
                <w:sz w:val="16"/>
                <w:szCs w:val="16"/>
                <w:lang w:eastAsia="sk-SK"/>
              </w:rPr>
              <w:t>8 533,13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163 202,17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3B7B">
              <w:rPr>
                <w:b/>
                <w:bCs/>
                <w:color w:val="000000"/>
                <w:sz w:val="16"/>
                <w:szCs w:val="16"/>
                <w:lang w:eastAsia="sk-SK"/>
              </w:rPr>
              <w:t>131 097,99</w:t>
            </w:r>
          </w:p>
        </w:tc>
      </w:tr>
      <w:tr w:rsidR="00A33B7B" w:rsidRPr="00A33B7B" w:rsidTr="00A33B7B">
        <w:trPr>
          <w:trHeight w:val="300"/>
        </w:trPr>
        <w:tc>
          <w:tcPr>
            <w:tcW w:w="3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color w:val="000000"/>
                <w:sz w:val="20"/>
                <w:szCs w:val="20"/>
                <w:lang w:eastAsia="sk-SK"/>
              </w:rPr>
              <w:t>Obec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color w:val="000000"/>
                <w:sz w:val="20"/>
                <w:szCs w:val="20"/>
                <w:lang w:eastAsia="sk-SK"/>
              </w:rPr>
              <w:t>1 309 774,54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color w:val="000000"/>
                <w:sz w:val="20"/>
                <w:szCs w:val="20"/>
                <w:lang w:eastAsia="sk-SK"/>
              </w:rPr>
              <w:t>1 136 532,97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color w:val="000000"/>
                <w:sz w:val="20"/>
                <w:szCs w:val="20"/>
                <w:lang w:eastAsia="sk-SK"/>
              </w:rPr>
              <w:t>RO – základná škola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rPr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color w:val="000000"/>
                <w:sz w:val="20"/>
                <w:szCs w:val="20"/>
                <w:lang w:eastAsia="sk-SK"/>
              </w:rPr>
              <w:t>423 649,05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color w:val="000000"/>
                <w:sz w:val="20"/>
                <w:szCs w:val="20"/>
                <w:lang w:eastAsia="sk-SK"/>
              </w:rPr>
              <w:t>431 663,09</w:t>
            </w:r>
          </w:p>
        </w:tc>
      </w:tr>
      <w:tr w:rsidR="00A33B7B" w:rsidRPr="00A33B7B" w:rsidTr="00A33B7B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b/>
                <w:bCs/>
                <w:color w:val="000000"/>
                <w:sz w:val="20"/>
                <w:szCs w:val="20"/>
                <w:lang w:eastAsia="sk-SK"/>
              </w:rPr>
              <w:t>Výdavky celkom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:rsidR="00A33B7B" w:rsidRPr="00A33B7B" w:rsidRDefault="00A33B7B" w:rsidP="00A33B7B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b/>
                <w:bCs/>
                <w:color w:val="000000"/>
                <w:sz w:val="20"/>
                <w:szCs w:val="20"/>
                <w:lang w:eastAsia="sk-SK"/>
              </w:rPr>
              <w:t>1 733 423,59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:rsidR="00A33B7B" w:rsidRPr="00A33B7B" w:rsidRDefault="00A33B7B" w:rsidP="00A33B7B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3B7B">
              <w:rPr>
                <w:b/>
                <w:bCs/>
                <w:color w:val="000000"/>
                <w:sz w:val="20"/>
                <w:szCs w:val="20"/>
                <w:lang w:eastAsia="sk-SK"/>
              </w:rPr>
              <w:t>1 568 196,06</w:t>
            </w:r>
          </w:p>
        </w:tc>
      </w:tr>
    </w:tbl>
    <w:p w:rsidR="00707EC2" w:rsidRDefault="00A33B7B" w:rsidP="00A33B7B">
      <w:pPr>
        <w:tabs>
          <w:tab w:val="left" w:pos="1486"/>
        </w:tabs>
        <w:spacing w:line="360" w:lineRule="auto"/>
      </w:pPr>
      <w:r>
        <w:tab/>
      </w:r>
    </w:p>
    <w:p w:rsidR="00AE45D7" w:rsidRDefault="00AE45D7" w:rsidP="008367EA">
      <w:pPr>
        <w:rPr>
          <w:b/>
        </w:rPr>
      </w:pPr>
    </w:p>
    <w:p w:rsidR="00AE45D7" w:rsidRDefault="00AE45D7" w:rsidP="008367EA">
      <w:pPr>
        <w:rPr>
          <w:b/>
        </w:rPr>
      </w:pPr>
    </w:p>
    <w:p w:rsidR="00AE45D7" w:rsidRDefault="00AE45D7" w:rsidP="008367EA">
      <w:pPr>
        <w:rPr>
          <w:b/>
        </w:rPr>
      </w:pPr>
    </w:p>
    <w:p w:rsidR="00AE45D7" w:rsidRDefault="00AE45D7" w:rsidP="008367EA">
      <w:pPr>
        <w:rPr>
          <w:b/>
        </w:rPr>
      </w:pPr>
    </w:p>
    <w:p w:rsidR="001B3CF6" w:rsidRPr="0011650D" w:rsidRDefault="00473389" w:rsidP="008367EA">
      <w:pPr>
        <w:rPr>
          <w:b/>
        </w:rPr>
      </w:pPr>
      <w:r w:rsidRPr="0011650D">
        <w:rPr>
          <w:b/>
        </w:rPr>
        <w:lastRenderedPageBreak/>
        <w:t>Čerpanie programového rozpoč</w:t>
      </w:r>
      <w:r w:rsidR="008367EA" w:rsidRPr="0011650D">
        <w:rPr>
          <w:b/>
        </w:rPr>
        <w:t>t</w:t>
      </w:r>
      <w:r w:rsidRPr="0011650D">
        <w:rPr>
          <w:b/>
        </w:rPr>
        <w:t>u</w:t>
      </w:r>
      <w:r w:rsidR="008367EA" w:rsidRPr="0011650D">
        <w:rPr>
          <w:b/>
        </w:rPr>
        <w:t xml:space="preserve"> obce</w:t>
      </w:r>
      <w:r w:rsidRPr="0011650D">
        <w:rPr>
          <w:b/>
        </w:rPr>
        <w:t xml:space="preserve"> za </w:t>
      </w:r>
      <w:r w:rsidR="008367EA" w:rsidRPr="0011650D">
        <w:rPr>
          <w:b/>
        </w:rPr>
        <w:t xml:space="preserve">rok </w:t>
      </w:r>
      <w:r w:rsidR="00754DFB" w:rsidRPr="0011650D">
        <w:rPr>
          <w:b/>
        </w:rPr>
        <w:t>2016</w:t>
      </w:r>
    </w:p>
    <w:p w:rsidR="001B3CF6" w:rsidRPr="008367EA" w:rsidRDefault="001B3CF6" w:rsidP="008367EA"/>
    <w:p w:rsidR="00CE1203" w:rsidRPr="00473389" w:rsidRDefault="00144ECC" w:rsidP="00473389">
      <w:pPr>
        <w:pStyle w:val="Zkladntext"/>
        <w:spacing w:line="360" w:lineRule="auto"/>
        <w:ind w:firstLine="708"/>
        <w:rPr>
          <w:lang w:val="sk-SK"/>
        </w:rPr>
      </w:pPr>
      <w:r w:rsidRPr="00473389">
        <w:rPr>
          <w:b w:val="0"/>
          <w:lang w:val="sk-SK"/>
        </w:rPr>
        <w:t>Programov</w:t>
      </w:r>
      <w:r w:rsidR="00566541">
        <w:rPr>
          <w:b w:val="0"/>
          <w:lang w:val="sk-SK"/>
        </w:rPr>
        <w:t>ú štruktúru programového</w:t>
      </w:r>
      <w:r w:rsidRPr="00473389">
        <w:rPr>
          <w:b w:val="0"/>
          <w:lang w:val="sk-SK"/>
        </w:rPr>
        <w:t xml:space="preserve"> rozpoč</w:t>
      </w:r>
      <w:r w:rsidR="00566541">
        <w:rPr>
          <w:b w:val="0"/>
          <w:lang w:val="sk-SK"/>
        </w:rPr>
        <w:t>tu</w:t>
      </w:r>
      <w:r w:rsidRPr="00473389">
        <w:rPr>
          <w:b w:val="0"/>
          <w:lang w:val="sk-SK"/>
        </w:rPr>
        <w:t xml:space="preserve"> o</w:t>
      </w:r>
      <w:r w:rsidR="00742211">
        <w:rPr>
          <w:b w:val="0"/>
          <w:lang w:val="sk-SK"/>
        </w:rPr>
        <w:t>bce Heľpa tvorí 11 programov, 40 podprogramov a 33</w:t>
      </w:r>
      <w:r w:rsidRPr="00473389">
        <w:rPr>
          <w:b w:val="0"/>
          <w:lang w:val="sk-SK"/>
        </w:rPr>
        <w:t xml:space="preserve"> prvkov a</w:t>
      </w:r>
      <w:r w:rsidR="00566541">
        <w:rPr>
          <w:b w:val="0"/>
          <w:lang w:val="sk-SK"/>
        </w:rPr>
        <w:t> </w:t>
      </w:r>
      <w:r w:rsidRPr="00473389">
        <w:rPr>
          <w:b w:val="0"/>
          <w:lang w:val="sk-SK"/>
        </w:rPr>
        <w:t>projektov</w:t>
      </w:r>
      <w:r w:rsidR="00566541">
        <w:rPr>
          <w:b w:val="0"/>
          <w:lang w:val="sk-SK"/>
        </w:rPr>
        <w:t>. Čerpanie finančných prostriedkov podľa programovej štruktúry je</w:t>
      </w:r>
      <w:r w:rsidR="00EB0307" w:rsidRPr="00473389">
        <w:rPr>
          <w:lang w:val="sk-SK"/>
        </w:rPr>
        <w:t xml:space="preserve"> </w:t>
      </w:r>
      <w:r w:rsidR="00566541">
        <w:rPr>
          <w:b w:val="0"/>
          <w:lang w:val="sk-SK"/>
        </w:rPr>
        <w:t>spracované</w:t>
      </w:r>
      <w:r w:rsidR="00566541" w:rsidRPr="00473389">
        <w:rPr>
          <w:b w:val="0"/>
          <w:lang w:val="sk-SK"/>
        </w:rPr>
        <w:t xml:space="preserve"> do nasledovnej tabuľky</w:t>
      </w:r>
      <w:r w:rsidR="00566541">
        <w:rPr>
          <w:b w:val="0"/>
          <w:lang w:val="sk-SK"/>
        </w:rPr>
        <w:t>:</w:t>
      </w:r>
    </w:p>
    <w:p w:rsidR="003B2E84" w:rsidRDefault="003B2E84" w:rsidP="00473389">
      <w:pPr>
        <w:pStyle w:val="Obsahrmca"/>
        <w:spacing w:line="360" w:lineRule="auto"/>
        <w:rPr>
          <w:lang w:val="sk-SK"/>
        </w:rPr>
      </w:pPr>
    </w:p>
    <w:p w:rsidR="00A33B7B" w:rsidRDefault="0011650D" w:rsidP="00473389">
      <w:pPr>
        <w:pStyle w:val="Obsahrmca"/>
        <w:spacing w:line="360" w:lineRule="auto"/>
        <w:rPr>
          <w:lang w:val="sk-SK"/>
        </w:rPr>
      </w:pPr>
      <w:r w:rsidRPr="00A33B7B">
        <w:rPr>
          <w:noProof/>
          <w:lang w:val="sk-SK" w:eastAsia="sk-SK"/>
        </w:rPr>
        <w:drawing>
          <wp:inline distT="0" distB="0" distL="0" distR="0" wp14:anchorId="6EB9F228" wp14:editId="6E8BD387">
            <wp:extent cx="6057900" cy="4977129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16" cy="503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D7" w:rsidRDefault="00AE45D7" w:rsidP="00CA1609">
      <w:pPr>
        <w:rPr>
          <w:b/>
          <w:bCs/>
          <w:caps/>
          <w:sz w:val="28"/>
          <w:szCs w:val="28"/>
        </w:rPr>
      </w:pPr>
    </w:p>
    <w:p w:rsidR="00AE45D7" w:rsidRDefault="00AE45D7" w:rsidP="00CA1609">
      <w:pPr>
        <w:rPr>
          <w:b/>
          <w:bCs/>
          <w:caps/>
          <w:sz w:val="28"/>
          <w:szCs w:val="28"/>
        </w:rPr>
      </w:pPr>
    </w:p>
    <w:p w:rsidR="00AE45D7" w:rsidRDefault="00AE45D7" w:rsidP="00CA1609">
      <w:pPr>
        <w:rPr>
          <w:b/>
          <w:bCs/>
          <w:caps/>
          <w:sz w:val="28"/>
          <w:szCs w:val="28"/>
        </w:rPr>
      </w:pPr>
    </w:p>
    <w:p w:rsidR="00AE45D7" w:rsidRDefault="00AE45D7" w:rsidP="00CA1609">
      <w:pPr>
        <w:rPr>
          <w:b/>
          <w:bCs/>
          <w:caps/>
          <w:sz w:val="28"/>
          <w:szCs w:val="28"/>
        </w:rPr>
      </w:pPr>
    </w:p>
    <w:p w:rsidR="00AE45D7" w:rsidRDefault="00AE45D7" w:rsidP="00CA1609">
      <w:pPr>
        <w:rPr>
          <w:b/>
          <w:bCs/>
          <w:caps/>
          <w:sz w:val="28"/>
          <w:szCs w:val="28"/>
        </w:rPr>
      </w:pPr>
    </w:p>
    <w:p w:rsidR="00AE45D7" w:rsidRDefault="00AE45D7" w:rsidP="00CA1609">
      <w:pPr>
        <w:rPr>
          <w:b/>
          <w:bCs/>
          <w:caps/>
          <w:sz w:val="28"/>
          <w:szCs w:val="28"/>
        </w:rPr>
      </w:pPr>
    </w:p>
    <w:p w:rsidR="0045401D" w:rsidRDefault="0045401D" w:rsidP="00CA1609">
      <w:pPr>
        <w:rPr>
          <w:b/>
          <w:bCs/>
          <w:caps/>
          <w:sz w:val="28"/>
          <w:szCs w:val="28"/>
        </w:rPr>
      </w:pPr>
    </w:p>
    <w:p w:rsidR="0045401D" w:rsidRDefault="0045401D" w:rsidP="00CA1609">
      <w:pPr>
        <w:rPr>
          <w:b/>
          <w:bCs/>
          <w:caps/>
          <w:sz w:val="28"/>
          <w:szCs w:val="28"/>
        </w:rPr>
      </w:pPr>
    </w:p>
    <w:p w:rsidR="00AE45D7" w:rsidRDefault="00AE45D7" w:rsidP="00CA1609">
      <w:pPr>
        <w:rPr>
          <w:b/>
          <w:bCs/>
          <w:caps/>
          <w:sz w:val="28"/>
          <w:szCs w:val="28"/>
        </w:rPr>
      </w:pPr>
    </w:p>
    <w:p w:rsidR="00AE45D7" w:rsidRDefault="00AE45D7" w:rsidP="00CA1609">
      <w:pPr>
        <w:rPr>
          <w:b/>
          <w:bCs/>
          <w:caps/>
          <w:sz w:val="28"/>
          <w:szCs w:val="28"/>
        </w:rPr>
      </w:pPr>
    </w:p>
    <w:p w:rsidR="00AE45D7" w:rsidRDefault="00AE45D7" w:rsidP="00CA1609">
      <w:pPr>
        <w:rPr>
          <w:b/>
          <w:bCs/>
          <w:caps/>
          <w:sz w:val="28"/>
          <w:szCs w:val="28"/>
        </w:rPr>
      </w:pPr>
    </w:p>
    <w:p w:rsidR="001B3CF6" w:rsidRPr="006137E1" w:rsidRDefault="005E4DE6" w:rsidP="00CA1609">
      <w:r>
        <w:rPr>
          <w:b/>
          <w:bCs/>
          <w:caps/>
          <w:sz w:val="28"/>
          <w:szCs w:val="28"/>
        </w:rPr>
        <w:lastRenderedPageBreak/>
        <w:t>8</w:t>
      </w:r>
      <w:r w:rsidR="001B3CF6">
        <w:rPr>
          <w:b/>
          <w:bCs/>
          <w:caps/>
          <w:sz w:val="28"/>
          <w:szCs w:val="28"/>
        </w:rPr>
        <w:t xml:space="preserve">.  </w:t>
      </w:r>
      <w:r w:rsidR="001B3CF6" w:rsidRPr="006137E1">
        <w:rPr>
          <w:b/>
          <w:bCs/>
          <w:caps/>
          <w:sz w:val="28"/>
          <w:szCs w:val="28"/>
        </w:rPr>
        <w:t>ZÁVER</w:t>
      </w:r>
    </w:p>
    <w:p w:rsidR="00483661" w:rsidRDefault="00483661" w:rsidP="003B2E84">
      <w:pPr>
        <w:jc w:val="center"/>
      </w:pPr>
    </w:p>
    <w:p w:rsidR="00483661" w:rsidRDefault="00483661" w:rsidP="003B2E84">
      <w:pPr>
        <w:jc w:val="center"/>
      </w:pPr>
    </w:p>
    <w:p w:rsidR="001B3CF6" w:rsidRPr="006137E1" w:rsidRDefault="001B3CF6" w:rsidP="003B2E84">
      <w:pPr>
        <w:jc w:val="center"/>
        <w:rPr>
          <w:b/>
          <w:bCs/>
          <w:sz w:val="28"/>
          <w:szCs w:val="28"/>
        </w:rPr>
      </w:pPr>
      <w:r w:rsidRPr="006137E1">
        <w:rPr>
          <w:b/>
          <w:bCs/>
          <w:sz w:val="28"/>
          <w:szCs w:val="28"/>
        </w:rPr>
        <w:t xml:space="preserve">Návrh na prerokovanie a schválenie záverečného účtu za rok </w:t>
      </w:r>
      <w:r w:rsidR="00754DFB">
        <w:rPr>
          <w:b/>
          <w:bCs/>
          <w:sz w:val="28"/>
          <w:szCs w:val="28"/>
        </w:rPr>
        <w:t>2016</w:t>
      </w:r>
    </w:p>
    <w:p w:rsidR="001B3CF6" w:rsidRPr="006137E1" w:rsidRDefault="001B3CF6" w:rsidP="00082A9B">
      <w:pPr>
        <w:pStyle w:val="Nadpis7"/>
        <w:jc w:val="both"/>
        <w:rPr>
          <w:b/>
          <w:bCs/>
          <w:sz w:val="28"/>
          <w:lang w:val="sk-SK"/>
        </w:rPr>
      </w:pPr>
      <w:r w:rsidRPr="006137E1">
        <w:rPr>
          <w:lang w:val="sk-SK"/>
        </w:rPr>
        <w:t xml:space="preserve">          </w:t>
      </w:r>
    </w:p>
    <w:p w:rsidR="00566541" w:rsidRDefault="00BD03F0" w:rsidP="00793800">
      <w:pPr>
        <w:spacing w:line="360" w:lineRule="auto"/>
        <w:jc w:val="both"/>
      </w:pPr>
      <w:r>
        <w:t xml:space="preserve"> </w:t>
      </w:r>
      <w:r>
        <w:tab/>
      </w:r>
      <w:r w:rsidRPr="006137E1">
        <w:t>Obecné zastupiteľstvo obce Heľpa</w:t>
      </w:r>
      <w:r>
        <w:t xml:space="preserve"> po uplynutí rozpočtového roka</w:t>
      </w:r>
      <w:r w:rsidRPr="006137E1">
        <w:t xml:space="preserve"> </w:t>
      </w:r>
      <w:r>
        <w:t>prerokovalo návrh záverečného účtu v zákonom stanovenej lehote 6 mesiacov v</w:t>
      </w:r>
      <w:r w:rsidRPr="006137E1">
        <w:t xml:space="preserve"> súlade s § 16 ods.</w:t>
      </w:r>
      <w:r>
        <w:t xml:space="preserve">12 </w:t>
      </w:r>
      <w:r w:rsidRPr="006137E1">
        <w:t>zákona o rozpočtových pravidlách územnej samosprávy v z.n.p.</w:t>
      </w:r>
    </w:p>
    <w:p w:rsidR="004D25EC" w:rsidRDefault="00793800" w:rsidP="004D25EC">
      <w:pPr>
        <w:spacing w:line="360" w:lineRule="auto"/>
        <w:ind w:firstLine="708"/>
        <w:jc w:val="both"/>
      </w:pPr>
      <w:r w:rsidRPr="006137E1">
        <w:t xml:space="preserve">V súlade s § 16 ods.8 zákona o rozpočtových pravidlách územnej samosprávy v z.n.p. </w:t>
      </w:r>
      <w:r w:rsidR="00BD03F0">
        <w:t>o</w:t>
      </w:r>
      <w:r w:rsidRPr="006137E1">
        <w:t xml:space="preserve">becné zastupiteľstvo </w:t>
      </w:r>
      <w:r w:rsidR="00A33B7B">
        <w:t xml:space="preserve">pri prerokovaní záverečného účtu </w:t>
      </w:r>
      <w:r w:rsidRPr="006137E1">
        <w:t>rozhod</w:t>
      </w:r>
      <w:r w:rsidR="004D25EC">
        <w:t>uje o</w:t>
      </w:r>
      <w:r w:rsidRPr="006137E1">
        <w:t xml:space="preserve"> spôsobe </w:t>
      </w:r>
      <w:r w:rsidR="004D25EC">
        <w:t>financovania schodku takto:</w:t>
      </w:r>
    </w:p>
    <w:p w:rsidR="004D25EC" w:rsidRPr="004D25EC" w:rsidRDefault="004D25EC" w:rsidP="004D25EC">
      <w:pPr>
        <w:pStyle w:val="Odsekzoznamu"/>
        <w:numPr>
          <w:ilvl w:val="0"/>
          <w:numId w:val="36"/>
        </w:numPr>
        <w:suppressAutoHyphens w:val="0"/>
        <w:jc w:val="both"/>
        <w:rPr>
          <w:iCs/>
        </w:rPr>
      </w:pPr>
      <w:r>
        <w:t>schodok rozpočtu vo výške 41.235,77 Eur sa v priebehu roka 2016 financoval z peňažného fondu.</w:t>
      </w:r>
    </w:p>
    <w:p w:rsidR="004D25EC" w:rsidRPr="004D25EC" w:rsidRDefault="004D25EC" w:rsidP="004D25EC">
      <w:pPr>
        <w:pStyle w:val="Odsekzoznamu"/>
        <w:suppressAutoHyphens w:val="0"/>
        <w:ind w:left="1080"/>
        <w:jc w:val="both"/>
        <w:rPr>
          <w:iCs/>
        </w:rPr>
      </w:pPr>
    </w:p>
    <w:p w:rsidR="004D25EC" w:rsidRPr="004D25EC" w:rsidRDefault="004D25EC" w:rsidP="004D25EC">
      <w:pPr>
        <w:pStyle w:val="Odsekzoznamu"/>
        <w:numPr>
          <w:ilvl w:val="0"/>
          <w:numId w:val="36"/>
        </w:numPr>
        <w:suppressAutoHyphens w:val="0"/>
        <w:jc w:val="both"/>
        <w:rPr>
          <w:iCs/>
        </w:rPr>
      </w:pPr>
      <w:r>
        <w:t>do fondu prevádzky, údržby a opráv bytov sa pridelí suma: 1.636,40 Eur.</w:t>
      </w:r>
    </w:p>
    <w:p w:rsidR="004D25EC" w:rsidRDefault="004D25EC" w:rsidP="00BD03F0">
      <w:pPr>
        <w:spacing w:line="360" w:lineRule="auto"/>
        <w:ind w:firstLine="708"/>
        <w:jc w:val="both"/>
      </w:pPr>
    </w:p>
    <w:p w:rsidR="001B3CF6" w:rsidRPr="006137E1" w:rsidRDefault="001B3CF6" w:rsidP="004D25EC">
      <w:pPr>
        <w:spacing w:line="360" w:lineRule="auto"/>
        <w:ind w:firstLine="708"/>
        <w:jc w:val="both"/>
      </w:pPr>
      <w:r w:rsidRPr="006137E1">
        <w:t>Prerokovanie Záverečného účtu obce Heľpa</w:t>
      </w:r>
      <w:r w:rsidR="00EA7DA7">
        <w:t xml:space="preserve"> sa podľa § 16 ods.10 uvedeného zákona</w:t>
      </w:r>
      <w:r w:rsidR="0011650D">
        <w:t xml:space="preserve"> obecné zastupiteľs</w:t>
      </w:r>
      <w:r w:rsidR="00E37F83">
        <w:t>t</w:t>
      </w:r>
      <w:r w:rsidR="0011650D">
        <w:t>vo</w:t>
      </w:r>
      <w:r w:rsidR="00E37F83">
        <w:t xml:space="preserve"> uzatvára výrokom</w:t>
      </w:r>
      <w:r w:rsidRPr="006137E1">
        <w:t>:</w:t>
      </w:r>
    </w:p>
    <w:p w:rsidR="001B3CF6" w:rsidRPr="006137E1" w:rsidRDefault="001B3CF6" w:rsidP="00CA1609">
      <w:pPr>
        <w:pStyle w:val="Hlavika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  <w:lang w:val="sk-SK"/>
        </w:rPr>
      </w:pPr>
    </w:p>
    <w:p w:rsidR="001B3CF6" w:rsidRPr="006137E1" w:rsidRDefault="001B3CF6" w:rsidP="00CA1609">
      <w:pPr>
        <w:pStyle w:val="Hlavika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  <w:lang w:val="sk-SK"/>
        </w:rPr>
      </w:pPr>
      <w:r w:rsidRPr="006137E1">
        <w:rPr>
          <w:b/>
          <w:bCs/>
          <w:sz w:val="28"/>
          <w:szCs w:val="28"/>
          <w:lang w:val="sk-SK"/>
        </w:rPr>
        <w:t>„ Celoročné hospodárenie sa schvaľuje bez výhrad“.</w:t>
      </w:r>
    </w:p>
    <w:p w:rsidR="001B3CF6" w:rsidRPr="006137E1" w:rsidRDefault="001B3CF6" w:rsidP="00CA1609">
      <w:pPr>
        <w:rPr>
          <w:sz w:val="28"/>
          <w:szCs w:val="28"/>
        </w:rPr>
      </w:pPr>
    </w:p>
    <w:p w:rsidR="00EA7DA7" w:rsidRDefault="00EA7DA7" w:rsidP="00CA1609"/>
    <w:p w:rsidR="00483661" w:rsidRDefault="00483661" w:rsidP="00CA1609"/>
    <w:p w:rsidR="00483661" w:rsidRDefault="00483661" w:rsidP="00CA1609"/>
    <w:p w:rsidR="00483661" w:rsidRDefault="00483661" w:rsidP="00CA1609"/>
    <w:p w:rsidR="001B3CF6" w:rsidRDefault="001B3CF6" w:rsidP="00CA1609">
      <w:r w:rsidRPr="006137E1">
        <w:t>Heľpa, 2</w:t>
      </w:r>
      <w:r w:rsidR="00803FB6">
        <w:t>9</w:t>
      </w:r>
      <w:r w:rsidR="00BD03F0">
        <w:t xml:space="preserve">. február </w:t>
      </w:r>
      <w:r w:rsidR="00803FB6">
        <w:t>2017</w:t>
      </w:r>
    </w:p>
    <w:p w:rsidR="00793800" w:rsidRPr="006137E1" w:rsidRDefault="00793800" w:rsidP="00CA1609"/>
    <w:p w:rsidR="001B3CF6" w:rsidRDefault="001B3CF6" w:rsidP="00CA1609"/>
    <w:p w:rsidR="00D94DE3" w:rsidRDefault="00D94DE3" w:rsidP="00CA1609"/>
    <w:p w:rsidR="00D94DE3" w:rsidRDefault="00D94DE3" w:rsidP="00CA1609"/>
    <w:p w:rsidR="00D94DE3" w:rsidRDefault="00D94DE3" w:rsidP="00CA1609"/>
    <w:p w:rsidR="00D94DE3" w:rsidRDefault="00D94DE3" w:rsidP="00CA1609"/>
    <w:p w:rsidR="00D94DE3" w:rsidRPr="006137E1" w:rsidRDefault="00D94DE3" w:rsidP="00CA1609"/>
    <w:p w:rsidR="001B3CF6" w:rsidRPr="006137E1" w:rsidRDefault="001B3CF6" w:rsidP="00CA1609"/>
    <w:p w:rsidR="001B3CF6" w:rsidRPr="006137E1" w:rsidRDefault="001B3CF6" w:rsidP="00CA1609">
      <w:r w:rsidRPr="006137E1">
        <w:tab/>
      </w:r>
      <w:r w:rsidRPr="006137E1">
        <w:tab/>
      </w:r>
      <w:r w:rsidRPr="006137E1">
        <w:tab/>
      </w:r>
      <w:r w:rsidRPr="006137E1">
        <w:tab/>
      </w:r>
      <w:r w:rsidRPr="006137E1">
        <w:tab/>
      </w:r>
      <w:r w:rsidRPr="006137E1">
        <w:tab/>
      </w:r>
      <w:r w:rsidRPr="006137E1">
        <w:tab/>
        <w:t xml:space="preserve"> </w:t>
      </w:r>
      <w:r w:rsidR="004A25F7">
        <w:t>Peter Hyriak</w:t>
      </w:r>
    </w:p>
    <w:p w:rsidR="001B3CF6" w:rsidRDefault="001B3CF6" w:rsidP="00CA1609">
      <w:r w:rsidRPr="006137E1">
        <w:tab/>
      </w:r>
      <w:r w:rsidRPr="006137E1">
        <w:tab/>
      </w:r>
      <w:r w:rsidRPr="006137E1">
        <w:tab/>
      </w:r>
      <w:r w:rsidRPr="006137E1">
        <w:tab/>
      </w:r>
      <w:r w:rsidRPr="006137E1">
        <w:tab/>
      </w:r>
      <w:r w:rsidRPr="006137E1">
        <w:tab/>
      </w:r>
      <w:r w:rsidRPr="006137E1">
        <w:tab/>
      </w:r>
      <w:r w:rsidR="00611195">
        <w:t xml:space="preserve"> </w:t>
      </w:r>
      <w:r w:rsidRPr="006137E1">
        <w:t>starosta obce</w:t>
      </w:r>
    </w:p>
    <w:p w:rsidR="004A25F7" w:rsidRDefault="004A25F7" w:rsidP="00CA1609"/>
    <w:p w:rsidR="004A25F7" w:rsidRDefault="004A25F7" w:rsidP="00CA1609"/>
    <w:p w:rsidR="004D25EC" w:rsidRDefault="004D25EC" w:rsidP="00CA1609"/>
    <w:p w:rsidR="004D25EC" w:rsidRDefault="004D25EC" w:rsidP="00CA1609"/>
    <w:p w:rsidR="004D25EC" w:rsidRDefault="004D25EC" w:rsidP="00CA1609"/>
    <w:p w:rsidR="004A25F7" w:rsidRDefault="004A25F7" w:rsidP="00CA1609"/>
    <w:p w:rsidR="004A25F7" w:rsidRDefault="004A25F7" w:rsidP="00CA1609"/>
    <w:p w:rsidR="004A25F7" w:rsidRDefault="004A25F7" w:rsidP="00CA1609"/>
    <w:p w:rsidR="001B3CF6" w:rsidRPr="006137E1" w:rsidRDefault="001B3CF6" w:rsidP="000C1A27">
      <w:pPr>
        <w:pStyle w:val="Nadpis1"/>
        <w:rPr>
          <w:lang w:val="sk-SK"/>
        </w:rPr>
      </w:pPr>
      <w:r w:rsidRPr="006137E1">
        <w:rPr>
          <w:lang w:val="sk-SK"/>
        </w:rPr>
        <w:lastRenderedPageBreak/>
        <w:t xml:space="preserve">Uznesenie OZ k Záverečnému účtu obce Heľpa za rok </w:t>
      </w:r>
      <w:r w:rsidR="00754DFB">
        <w:rPr>
          <w:lang w:val="sk-SK"/>
        </w:rPr>
        <w:t>2016</w:t>
      </w:r>
    </w:p>
    <w:p w:rsidR="001B3CF6" w:rsidRPr="006137E1" w:rsidRDefault="001B3CF6" w:rsidP="00CA1609"/>
    <w:p w:rsidR="001B3CF6" w:rsidRPr="006137E1" w:rsidRDefault="001B3CF6" w:rsidP="00CA1609"/>
    <w:p w:rsidR="001B3CF6" w:rsidRPr="006137E1" w:rsidRDefault="001B3CF6" w:rsidP="00CA1609"/>
    <w:p w:rsidR="001B3CF6" w:rsidRPr="006137E1" w:rsidRDefault="001B3CF6" w:rsidP="00CA1609">
      <w:pPr>
        <w:rPr>
          <w:b/>
          <w:bCs/>
          <w:u w:val="single"/>
        </w:rPr>
      </w:pPr>
      <w:r w:rsidRPr="006137E1">
        <w:rPr>
          <w:u w:val="single"/>
        </w:rPr>
        <w:t xml:space="preserve">Obecné zastupiteľstvo </w:t>
      </w:r>
      <w:r w:rsidRPr="006137E1">
        <w:rPr>
          <w:b/>
          <w:bCs/>
          <w:u w:val="single"/>
        </w:rPr>
        <w:t>berie na vedomie:</w:t>
      </w:r>
    </w:p>
    <w:p w:rsidR="001B3CF6" w:rsidRPr="006137E1" w:rsidRDefault="001B3CF6" w:rsidP="00CA1609"/>
    <w:p w:rsidR="001B3CF6" w:rsidRPr="006137E1" w:rsidRDefault="001B3CF6" w:rsidP="00CA1609">
      <w:pPr>
        <w:numPr>
          <w:ilvl w:val="0"/>
          <w:numId w:val="3"/>
        </w:numPr>
      </w:pPr>
      <w:r w:rsidRPr="006137E1">
        <w:t>Stanovisko hlavného kontrolóra k </w:t>
      </w:r>
      <w:r w:rsidR="00F502FC">
        <w:t>z</w:t>
      </w:r>
      <w:r w:rsidRPr="006137E1">
        <w:t xml:space="preserve">áverečnému účtu obce </w:t>
      </w:r>
      <w:r w:rsidR="00F502FC">
        <w:t xml:space="preserve"> Heľpa </w:t>
      </w:r>
      <w:r w:rsidRPr="006137E1">
        <w:t xml:space="preserve">za rok </w:t>
      </w:r>
      <w:r w:rsidR="00754DFB">
        <w:t>2016</w:t>
      </w:r>
      <w:r w:rsidRPr="006137E1">
        <w:t>.</w:t>
      </w:r>
    </w:p>
    <w:p w:rsidR="001B3CF6" w:rsidRPr="006137E1" w:rsidRDefault="001B3CF6" w:rsidP="00CA1609"/>
    <w:p w:rsidR="001B3CF6" w:rsidRPr="006137E1" w:rsidRDefault="001B3CF6" w:rsidP="00CA1609">
      <w:pPr>
        <w:numPr>
          <w:ilvl w:val="0"/>
          <w:numId w:val="3"/>
        </w:numPr>
      </w:pPr>
      <w:r w:rsidRPr="006137E1">
        <w:t>Správu nezávislého audítora z overenia ročnej účtovnej závierky a hospodárenia obce</w:t>
      </w:r>
      <w:r w:rsidR="00F502FC">
        <w:t xml:space="preserve"> Heľpa</w:t>
      </w:r>
      <w:r w:rsidRPr="006137E1">
        <w:t xml:space="preserve"> za rok </w:t>
      </w:r>
      <w:r w:rsidR="00754DFB">
        <w:t>2016</w:t>
      </w:r>
      <w:r w:rsidRPr="006137E1">
        <w:t>.</w:t>
      </w:r>
    </w:p>
    <w:p w:rsidR="001B3CF6" w:rsidRPr="006137E1" w:rsidRDefault="001B3CF6" w:rsidP="00CA1609"/>
    <w:p w:rsidR="001B3CF6" w:rsidRPr="006137E1" w:rsidRDefault="001B3CF6" w:rsidP="00CA1609"/>
    <w:p w:rsidR="001B3CF6" w:rsidRPr="006137E1" w:rsidRDefault="001B3CF6" w:rsidP="00CA1609">
      <w:pPr>
        <w:rPr>
          <w:b/>
          <w:bCs/>
          <w:u w:val="single"/>
        </w:rPr>
      </w:pPr>
      <w:r w:rsidRPr="006137E1">
        <w:rPr>
          <w:u w:val="single"/>
        </w:rPr>
        <w:t xml:space="preserve">Obecné zastupiteľstvo </w:t>
      </w:r>
      <w:r w:rsidRPr="006137E1">
        <w:rPr>
          <w:b/>
          <w:bCs/>
          <w:u w:val="single"/>
        </w:rPr>
        <w:t>schvaľuje:</w:t>
      </w:r>
    </w:p>
    <w:p w:rsidR="001B3CF6" w:rsidRPr="00F502FC" w:rsidRDefault="001B3CF6" w:rsidP="00CA1609"/>
    <w:p w:rsidR="001B3CF6" w:rsidRDefault="00AE45D7" w:rsidP="00CA1609">
      <w:pPr>
        <w:numPr>
          <w:ilvl w:val="0"/>
          <w:numId w:val="4"/>
        </w:numPr>
        <w:suppressAutoHyphens w:val="0"/>
      </w:pPr>
      <w:r>
        <w:t>C</w:t>
      </w:r>
      <w:r w:rsidR="00793800">
        <w:t xml:space="preserve">eloročné hospodárenie </w:t>
      </w:r>
      <w:r>
        <w:t xml:space="preserve">obce za rok 2016 </w:t>
      </w:r>
      <w:r w:rsidR="001B3CF6" w:rsidRPr="00F502FC">
        <w:t>bez výhrad.</w:t>
      </w:r>
    </w:p>
    <w:p w:rsidR="001B3CF6" w:rsidRPr="00793800" w:rsidRDefault="001B3CF6" w:rsidP="00793800">
      <w:pPr>
        <w:suppressAutoHyphens w:val="0"/>
        <w:ind w:left="1080"/>
      </w:pPr>
    </w:p>
    <w:p w:rsidR="00AE45D7" w:rsidRPr="00AE45D7" w:rsidRDefault="00AE45D7" w:rsidP="00793800">
      <w:pPr>
        <w:numPr>
          <w:ilvl w:val="0"/>
          <w:numId w:val="4"/>
        </w:numPr>
        <w:suppressAutoHyphens w:val="0"/>
        <w:jc w:val="both"/>
        <w:rPr>
          <w:iCs/>
        </w:rPr>
      </w:pPr>
      <w:r>
        <w:t>Financovanie schodku rozpočtu:</w:t>
      </w:r>
    </w:p>
    <w:p w:rsidR="00AE45D7" w:rsidRDefault="00AE45D7" w:rsidP="00AE45D7">
      <w:pPr>
        <w:pStyle w:val="Odsekzoznamu"/>
      </w:pPr>
    </w:p>
    <w:p w:rsidR="00AE45D7" w:rsidRPr="00AE45D7" w:rsidRDefault="00AE45D7" w:rsidP="00AE45D7">
      <w:pPr>
        <w:pStyle w:val="Odsekzoznamu"/>
        <w:numPr>
          <w:ilvl w:val="0"/>
          <w:numId w:val="2"/>
        </w:numPr>
        <w:tabs>
          <w:tab w:val="clear" w:pos="360"/>
          <w:tab w:val="num" w:pos="1440"/>
        </w:tabs>
        <w:suppressAutoHyphens w:val="0"/>
        <w:ind w:left="1440"/>
        <w:jc w:val="both"/>
        <w:rPr>
          <w:iCs/>
        </w:rPr>
      </w:pPr>
      <w:r>
        <w:t xml:space="preserve">schodok rozpočtu vo výške 41.235,77 Eur sa v priebehu roka 2016 financoval z peňažného fondu </w:t>
      </w:r>
    </w:p>
    <w:p w:rsidR="00AE45D7" w:rsidRDefault="00AE45D7" w:rsidP="00AE45D7">
      <w:pPr>
        <w:pStyle w:val="Odsekzoznamu"/>
      </w:pPr>
    </w:p>
    <w:p w:rsidR="00301A7D" w:rsidRDefault="00301A7D" w:rsidP="00AE45D7">
      <w:pPr>
        <w:spacing w:line="360" w:lineRule="auto"/>
        <w:ind w:left="708" w:firstLine="372"/>
        <w:jc w:val="both"/>
        <w:rPr>
          <w:b/>
        </w:rPr>
      </w:pPr>
      <w:r>
        <w:t xml:space="preserve">- </w:t>
      </w:r>
      <w:r w:rsidR="00AE45D7">
        <w:t xml:space="preserve">   </w:t>
      </w:r>
      <w:r>
        <w:t>do fondu prevádzky, údržby a</w:t>
      </w:r>
      <w:r w:rsidR="002F4A9F">
        <w:t> </w:t>
      </w:r>
      <w:r>
        <w:t>opráv</w:t>
      </w:r>
      <w:r w:rsidR="002F4A9F">
        <w:t xml:space="preserve"> bytov</w:t>
      </w:r>
      <w:r w:rsidR="0011650D">
        <w:t xml:space="preserve"> sa pridelí suma: 1.636,</w:t>
      </w:r>
      <w:r w:rsidR="00B91CA4">
        <w:t>40</w:t>
      </w:r>
      <w:r>
        <w:t xml:space="preserve"> Eur</w:t>
      </w:r>
      <w:r w:rsidR="00AE45D7">
        <w:t>.</w:t>
      </w:r>
    </w:p>
    <w:p w:rsidR="00BD03F0" w:rsidRDefault="00BD03F0" w:rsidP="00BD03F0">
      <w:pPr>
        <w:ind w:left="372" w:firstLine="708"/>
        <w:jc w:val="both"/>
        <w:rPr>
          <w:b/>
        </w:rPr>
      </w:pPr>
    </w:p>
    <w:p w:rsidR="001B3CF6" w:rsidRPr="006137E1" w:rsidRDefault="001B3CF6" w:rsidP="00257686">
      <w:pPr>
        <w:numPr>
          <w:ilvl w:val="0"/>
          <w:numId w:val="4"/>
        </w:numPr>
        <w:suppressAutoHyphens w:val="0"/>
        <w:spacing w:line="360" w:lineRule="auto"/>
      </w:pPr>
      <w:r w:rsidRPr="006137E1">
        <w:t>Tvorbu a použitie peňažných fondov obce:</w:t>
      </w:r>
    </w:p>
    <w:p w:rsidR="001B3CF6" w:rsidRPr="006137E1" w:rsidRDefault="001B3CF6" w:rsidP="002E1911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6137E1">
        <w:rPr>
          <w:bCs/>
        </w:rPr>
        <w:t>prostriedky rezervného</w:t>
      </w:r>
      <w:r>
        <w:rPr>
          <w:bCs/>
        </w:rPr>
        <w:t xml:space="preserve"> </w:t>
      </w:r>
      <w:r w:rsidR="00611195">
        <w:rPr>
          <w:bCs/>
        </w:rPr>
        <w:t xml:space="preserve">fondu </w:t>
      </w:r>
      <w:r w:rsidRPr="00301A7D">
        <w:rPr>
          <w:bCs/>
        </w:rPr>
        <w:t>(</w:t>
      </w:r>
      <w:r w:rsidR="00E37F83">
        <w:rPr>
          <w:bCs/>
        </w:rPr>
        <w:t>1</w:t>
      </w:r>
      <w:r w:rsidR="00AE45D7">
        <w:rPr>
          <w:bCs/>
        </w:rPr>
        <w:t>4.614</w:t>
      </w:r>
      <w:r w:rsidR="00E37F83">
        <w:rPr>
          <w:bCs/>
        </w:rPr>
        <w:t>,-</w:t>
      </w:r>
      <w:r>
        <w:rPr>
          <w:bCs/>
        </w:rPr>
        <w:t xml:space="preserve"> Eur)</w:t>
      </w:r>
      <w:r w:rsidRPr="006137E1">
        <w:rPr>
          <w:bCs/>
        </w:rPr>
        <w:t xml:space="preserve"> a peňažného fondu pre rozvoj obce obec </w:t>
      </w:r>
      <w:r w:rsidRPr="00257686">
        <w:rPr>
          <w:bCs/>
        </w:rPr>
        <w:t>(</w:t>
      </w:r>
      <w:r w:rsidR="00CF7A8E">
        <w:rPr>
          <w:bCs/>
        </w:rPr>
        <w:t>22</w:t>
      </w:r>
      <w:r w:rsidR="00AE45D7">
        <w:rPr>
          <w:bCs/>
        </w:rPr>
        <w:t>0.849,16</w:t>
      </w:r>
      <w:r w:rsidR="00CF7A8E">
        <w:rPr>
          <w:bCs/>
        </w:rPr>
        <w:t xml:space="preserve"> </w:t>
      </w:r>
      <w:r w:rsidRPr="00257686">
        <w:t>Eur</w:t>
      </w:r>
      <w:r w:rsidRPr="00257686">
        <w:rPr>
          <w:bCs/>
        </w:rPr>
        <w:t>)</w:t>
      </w:r>
      <w:r w:rsidRPr="00A62AA7">
        <w:rPr>
          <w:b/>
          <w:bCs/>
        </w:rPr>
        <w:t xml:space="preserve"> </w:t>
      </w:r>
      <w:r w:rsidRPr="006137E1">
        <w:rPr>
          <w:bCs/>
        </w:rPr>
        <w:t xml:space="preserve">použije na </w:t>
      </w:r>
      <w:r w:rsidR="00E37F83">
        <w:rPr>
          <w:bCs/>
        </w:rPr>
        <w:t xml:space="preserve">schválené </w:t>
      </w:r>
      <w:r w:rsidRPr="006137E1">
        <w:rPr>
          <w:bCs/>
        </w:rPr>
        <w:t xml:space="preserve">kapitálové výdavky a v súlade s §21c zák. č. 583/2004 Z.z.. </w:t>
      </w:r>
      <w:r w:rsidR="00611195">
        <w:rPr>
          <w:bCs/>
        </w:rPr>
        <w:t xml:space="preserve">a </w:t>
      </w:r>
      <w:r w:rsidRPr="006137E1">
        <w:rPr>
          <w:bCs/>
        </w:rPr>
        <w:t>na vyrovnanie časového nesúladu  medzi príjmami a výdavkami svojho rozpoč</w:t>
      </w:r>
      <w:r w:rsidR="00611195">
        <w:rPr>
          <w:bCs/>
        </w:rPr>
        <w:t>tu v priebehu rozpočtového roka,</w:t>
      </w:r>
      <w:r w:rsidRPr="006137E1">
        <w:rPr>
          <w:bCs/>
        </w:rPr>
        <w:t xml:space="preserve"> </w:t>
      </w:r>
    </w:p>
    <w:p w:rsidR="001B3CF6" w:rsidRDefault="001B3CF6" w:rsidP="00C87222">
      <w:pPr>
        <w:pStyle w:val="Zkladntext2"/>
        <w:numPr>
          <w:ilvl w:val="0"/>
          <w:numId w:val="2"/>
        </w:numPr>
        <w:spacing w:line="360" w:lineRule="auto"/>
        <w:rPr>
          <w:lang w:val="sk-SK"/>
        </w:rPr>
      </w:pPr>
      <w:r w:rsidRPr="006137E1">
        <w:rPr>
          <w:lang w:val="sk-SK"/>
        </w:rPr>
        <w:t>prostriedky sociálneho fondu obec v súlade s ust. zákona 152/1994 Zb. o sociálnom fonde v znení neskorších predpisov</w:t>
      </w:r>
      <w:r w:rsidR="00E37F83">
        <w:rPr>
          <w:lang w:val="sk-SK"/>
        </w:rPr>
        <w:t xml:space="preserve"> (4,93</w:t>
      </w:r>
      <w:r>
        <w:rPr>
          <w:lang w:val="sk-SK"/>
        </w:rPr>
        <w:t xml:space="preserve"> Eur) </w:t>
      </w:r>
      <w:r w:rsidRPr="006137E1">
        <w:rPr>
          <w:lang w:val="sk-SK"/>
        </w:rPr>
        <w:t xml:space="preserve"> a ust. kolektívnej zmluvy ZO SLOVES použije  pre zamestnancov obce na závodné stravovanie, regeneráciu pracovnej sily, kultúrne, spoločenské </w:t>
      </w:r>
      <w:r w:rsidR="00611195">
        <w:rPr>
          <w:lang w:val="sk-SK"/>
        </w:rPr>
        <w:t>a športové podujatia príp. iné,</w:t>
      </w:r>
    </w:p>
    <w:p w:rsidR="00611195" w:rsidRPr="00611195" w:rsidRDefault="00611195" w:rsidP="00611195">
      <w:pPr>
        <w:pStyle w:val="Zkladntext2"/>
        <w:numPr>
          <w:ilvl w:val="0"/>
          <w:numId w:val="2"/>
        </w:numPr>
        <w:spacing w:line="360" w:lineRule="auto"/>
        <w:rPr>
          <w:lang w:val="sk-SK"/>
        </w:rPr>
      </w:pPr>
      <w:r w:rsidRPr="009B715A">
        <w:rPr>
          <w:bCs/>
          <w:lang w:val="sk-SK"/>
        </w:rPr>
        <w:t>prostriedky fondu prevádzky, údržby a opráv (</w:t>
      </w:r>
      <w:r w:rsidR="00E37F83">
        <w:rPr>
          <w:bCs/>
          <w:lang w:val="sk-SK"/>
        </w:rPr>
        <w:t>14.467,69</w:t>
      </w:r>
      <w:r w:rsidRPr="009B715A">
        <w:rPr>
          <w:bCs/>
          <w:lang w:val="sk-SK"/>
        </w:rPr>
        <w:t xml:space="preserve"> Eur) sa použijú na prevádzku a údržbu nájomných bytov.</w:t>
      </w:r>
      <w:r w:rsidRPr="009B715A">
        <w:rPr>
          <w:b/>
          <w:bCs/>
          <w:lang w:val="sk-SK"/>
        </w:rPr>
        <w:t xml:space="preserve">          </w:t>
      </w:r>
      <w:r w:rsidRPr="009B715A">
        <w:rPr>
          <w:b/>
          <w:lang w:val="sk-SK"/>
        </w:rPr>
        <w:tab/>
      </w:r>
      <w:r w:rsidRPr="009B715A">
        <w:rPr>
          <w:b/>
          <w:lang w:val="sk-SK"/>
        </w:rPr>
        <w:tab/>
      </w:r>
    </w:p>
    <w:p w:rsidR="00611195" w:rsidRPr="006137E1" w:rsidRDefault="00611195" w:rsidP="00611195">
      <w:pPr>
        <w:pStyle w:val="Zkladntext2"/>
        <w:spacing w:line="360" w:lineRule="auto"/>
        <w:rPr>
          <w:lang w:val="sk-SK"/>
        </w:rPr>
      </w:pPr>
    </w:p>
    <w:p w:rsidR="001B3CF6" w:rsidRPr="006137E1" w:rsidRDefault="001B3CF6" w:rsidP="00C87222">
      <w:pPr>
        <w:pStyle w:val="Zkladntext2"/>
        <w:spacing w:line="360" w:lineRule="auto"/>
        <w:rPr>
          <w:lang w:val="sk-SK"/>
        </w:rPr>
      </w:pPr>
    </w:p>
    <w:p w:rsidR="001B3CF6" w:rsidRPr="006137E1" w:rsidRDefault="001B3CF6" w:rsidP="00C87222">
      <w:pPr>
        <w:spacing w:line="360" w:lineRule="auto"/>
        <w:jc w:val="both"/>
      </w:pPr>
      <w:r w:rsidRPr="006137E1">
        <w:t xml:space="preserve">    </w:t>
      </w:r>
    </w:p>
    <w:p w:rsidR="001B3CF6" w:rsidRPr="006137E1" w:rsidRDefault="001B3CF6" w:rsidP="00C87222">
      <w:pPr>
        <w:pStyle w:val="Zkladntext2"/>
        <w:spacing w:line="360" w:lineRule="auto"/>
        <w:rPr>
          <w:lang w:val="sk-SK"/>
        </w:rPr>
      </w:pPr>
    </w:p>
    <w:sectPr w:rsidR="001B3CF6" w:rsidRPr="006137E1" w:rsidSect="00DF69CB">
      <w:footerReference w:type="default" r:id="rId33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3B0" w:rsidRDefault="002453B0">
      <w:r>
        <w:separator/>
      </w:r>
    </w:p>
  </w:endnote>
  <w:endnote w:type="continuationSeparator" w:id="0">
    <w:p w:rsidR="002453B0" w:rsidRDefault="0024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A50" w:rsidRDefault="00817A50">
    <w:pPr>
      <w:pStyle w:val="Pta"/>
      <w:ind w:right="360"/>
      <w:jc w:val="center"/>
    </w:pPr>
    <w:r>
      <w:rPr>
        <w:noProof/>
        <w:lang w:val="sk-SK" w:eastAsia="sk-SK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column">
                <wp:posOffset>6644640</wp:posOffset>
              </wp:positionH>
              <wp:positionV relativeFrom="paragraph">
                <wp:posOffset>635</wp:posOffset>
              </wp:positionV>
              <wp:extent cx="13970" cy="144780"/>
              <wp:effectExtent l="5715" t="635" r="889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A50" w:rsidRDefault="00817A50">
                          <w:pPr>
                            <w:pStyle w:val="Pt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2pt;margin-top:.05pt;width:1.1pt;height:11.4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" o:allowincell="f" stroked="f">
              <v:fill opacity="0"/>
              <v:textbox inset="0,0,0,0">
                <w:txbxContent>
                  <w:p w:rsidR="00817A50" w:rsidRDefault="00817A50">
                    <w:pPr>
                      <w:pStyle w:val="Pt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1482E">
      <w:rPr>
        <w:rStyle w:val="slostrany"/>
        <w:noProof/>
      </w:rPr>
      <w:t>26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3B0" w:rsidRDefault="002453B0">
      <w:r>
        <w:separator/>
      </w:r>
    </w:p>
  </w:footnote>
  <w:footnote w:type="continuationSeparator" w:id="0">
    <w:p w:rsidR="002453B0" w:rsidRDefault="0024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2B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658B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EC54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088C4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C2A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5A9C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27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9629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A5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BAA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5A71722"/>
    <w:multiLevelType w:val="hybridMultilevel"/>
    <w:tmpl w:val="F16EA36C"/>
    <w:lvl w:ilvl="0" w:tplc="F094DD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AC4FD9"/>
    <w:multiLevelType w:val="hybridMultilevel"/>
    <w:tmpl w:val="7D2A47C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A823E18"/>
    <w:multiLevelType w:val="hybridMultilevel"/>
    <w:tmpl w:val="A9663BEE"/>
    <w:lvl w:ilvl="0" w:tplc="CE2E52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0811AD"/>
    <w:multiLevelType w:val="singleLevel"/>
    <w:tmpl w:val="041B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 w15:restartNumberingAfterBreak="0">
    <w:nsid w:val="1708387C"/>
    <w:multiLevelType w:val="hybridMultilevel"/>
    <w:tmpl w:val="BF0CA7F6"/>
    <w:lvl w:ilvl="0" w:tplc="154443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186A3CFB"/>
    <w:multiLevelType w:val="hybridMultilevel"/>
    <w:tmpl w:val="8AE4EB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CF1C40"/>
    <w:multiLevelType w:val="hybridMultilevel"/>
    <w:tmpl w:val="8660A430"/>
    <w:lvl w:ilvl="0" w:tplc="1688CD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5F51E6"/>
    <w:multiLevelType w:val="hybridMultilevel"/>
    <w:tmpl w:val="694C28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FC5AD1"/>
    <w:multiLevelType w:val="hybridMultilevel"/>
    <w:tmpl w:val="141E08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EA60F0C"/>
    <w:multiLevelType w:val="hybridMultilevel"/>
    <w:tmpl w:val="3386050A"/>
    <w:lvl w:ilvl="0" w:tplc="C90ED02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2887B75"/>
    <w:multiLevelType w:val="hybridMultilevel"/>
    <w:tmpl w:val="5F2C89EA"/>
    <w:lvl w:ilvl="0" w:tplc="5A804B5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53732B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528FB"/>
    <w:multiLevelType w:val="hybridMultilevel"/>
    <w:tmpl w:val="A9F0E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151E9"/>
    <w:multiLevelType w:val="hybridMultilevel"/>
    <w:tmpl w:val="17C8BE6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B82591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B33B10"/>
    <w:multiLevelType w:val="hybridMultilevel"/>
    <w:tmpl w:val="694C0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E1335"/>
    <w:multiLevelType w:val="hybridMultilevel"/>
    <w:tmpl w:val="56B4A6A8"/>
    <w:lvl w:ilvl="0" w:tplc="68D4F9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774E12"/>
    <w:multiLevelType w:val="hybridMultilevel"/>
    <w:tmpl w:val="DB9815BE"/>
    <w:lvl w:ilvl="0" w:tplc="A3324F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A8E05CE"/>
    <w:multiLevelType w:val="hybridMultilevel"/>
    <w:tmpl w:val="9F46D13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354250A"/>
    <w:multiLevelType w:val="hybridMultilevel"/>
    <w:tmpl w:val="141E08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664123"/>
    <w:multiLevelType w:val="singleLevel"/>
    <w:tmpl w:val="2A8819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AE32861"/>
    <w:multiLevelType w:val="hybridMultilevel"/>
    <w:tmpl w:val="9F46D13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BD5D0E"/>
    <w:multiLevelType w:val="hybridMultilevel"/>
    <w:tmpl w:val="545CBC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15"/>
  </w:num>
  <w:num w:numId="4">
    <w:abstractNumId w:val="3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7"/>
  </w:num>
  <w:num w:numId="16">
    <w:abstractNumId w:val="23"/>
  </w:num>
  <w:num w:numId="17">
    <w:abstractNumId w:val="13"/>
  </w:num>
  <w:num w:numId="18">
    <w:abstractNumId w:val="18"/>
  </w:num>
  <w:num w:numId="19">
    <w:abstractNumId w:val="17"/>
  </w:num>
  <w:num w:numId="20">
    <w:abstractNumId w:val="21"/>
  </w:num>
  <w:num w:numId="21">
    <w:abstractNumId w:val="35"/>
  </w:num>
  <w:num w:numId="22">
    <w:abstractNumId w:val="16"/>
  </w:num>
  <w:num w:numId="23">
    <w:abstractNumId w:val="22"/>
  </w:num>
  <w:num w:numId="24">
    <w:abstractNumId w:val="33"/>
  </w:num>
  <w:num w:numId="25">
    <w:abstractNumId w:val="20"/>
  </w:num>
  <w:num w:numId="26">
    <w:abstractNumId w:val="32"/>
  </w:num>
  <w:num w:numId="27">
    <w:abstractNumId w:val="29"/>
  </w:num>
  <w:num w:numId="28">
    <w:abstractNumId w:val="26"/>
  </w:num>
  <w:num w:numId="29">
    <w:abstractNumId w:val="19"/>
  </w:num>
  <w:num w:numId="30">
    <w:abstractNumId w:val="25"/>
  </w:num>
  <w:num w:numId="31">
    <w:abstractNumId w:val="36"/>
  </w:num>
  <w:num w:numId="32">
    <w:abstractNumId w:val="14"/>
  </w:num>
  <w:num w:numId="33">
    <w:abstractNumId w:val="24"/>
  </w:num>
  <w:num w:numId="34">
    <w:abstractNumId w:val="12"/>
  </w:num>
  <w:num w:numId="35">
    <w:abstractNumId w:val="11"/>
  </w:num>
  <w:num w:numId="36">
    <w:abstractNumId w:val="3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A9"/>
    <w:rsid w:val="00000876"/>
    <w:rsid w:val="000030DE"/>
    <w:rsid w:val="00003347"/>
    <w:rsid w:val="000112FF"/>
    <w:rsid w:val="000161E8"/>
    <w:rsid w:val="000176C5"/>
    <w:rsid w:val="00020E71"/>
    <w:rsid w:val="0002292C"/>
    <w:rsid w:val="0004044B"/>
    <w:rsid w:val="00043C65"/>
    <w:rsid w:val="000475FC"/>
    <w:rsid w:val="0005295A"/>
    <w:rsid w:val="00054677"/>
    <w:rsid w:val="00060E71"/>
    <w:rsid w:val="00061E7F"/>
    <w:rsid w:val="00062E55"/>
    <w:rsid w:val="00072A36"/>
    <w:rsid w:val="0007482F"/>
    <w:rsid w:val="00081DFB"/>
    <w:rsid w:val="00082A9B"/>
    <w:rsid w:val="00082CBE"/>
    <w:rsid w:val="0008334E"/>
    <w:rsid w:val="00092858"/>
    <w:rsid w:val="00092CF4"/>
    <w:rsid w:val="0009509C"/>
    <w:rsid w:val="00097AF8"/>
    <w:rsid w:val="000B230F"/>
    <w:rsid w:val="000B3E78"/>
    <w:rsid w:val="000B6DD0"/>
    <w:rsid w:val="000C1A27"/>
    <w:rsid w:val="000C2703"/>
    <w:rsid w:val="000C42BD"/>
    <w:rsid w:val="000C5E23"/>
    <w:rsid w:val="000D5CE3"/>
    <w:rsid w:val="000E3988"/>
    <w:rsid w:val="000E7EA4"/>
    <w:rsid w:val="000F04F1"/>
    <w:rsid w:val="000F0BB3"/>
    <w:rsid w:val="000F39A0"/>
    <w:rsid w:val="000F641F"/>
    <w:rsid w:val="00102348"/>
    <w:rsid w:val="001105C0"/>
    <w:rsid w:val="00111247"/>
    <w:rsid w:val="001163F6"/>
    <w:rsid w:val="0011650D"/>
    <w:rsid w:val="0011676D"/>
    <w:rsid w:val="00122FCE"/>
    <w:rsid w:val="00123B3B"/>
    <w:rsid w:val="00127214"/>
    <w:rsid w:val="00136B65"/>
    <w:rsid w:val="00140939"/>
    <w:rsid w:val="0014354B"/>
    <w:rsid w:val="00143CD5"/>
    <w:rsid w:val="00144ECC"/>
    <w:rsid w:val="001539DD"/>
    <w:rsid w:val="00157602"/>
    <w:rsid w:val="001626DD"/>
    <w:rsid w:val="001632D5"/>
    <w:rsid w:val="001654BF"/>
    <w:rsid w:val="00165B50"/>
    <w:rsid w:val="00165E90"/>
    <w:rsid w:val="00174F1C"/>
    <w:rsid w:val="0017658B"/>
    <w:rsid w:val="00182D93"/>
    <w:rsid w:val="00184BFA"/>
    <w:rsid w:val="00185B92"/>
    <w:rsid w:val="0019619F"/>
    <w:rsid w:val="001A624B"/>
    <w:rsid w:val="001B2C6A"/>
    <w:rsid w:val="001B3CF6"/>
    <w:rsid w:val="001B41F2"/>
    <w:rsid w:val="001B5B58"/>
    <w:rsid w:val="001B71C5"/>
    <w:rsid w:val="001C13D9"/>
    <w:rsid w:val="001D50FF"/>
    <w:rsid w:val="001D526C"/>
    <w:rsid w:val="001D5DAC"/>
    <w:rsid w:val="001D670C"/>
    <w:rsid w:val="001D6F64"/>
    <w:rsid w:val="001D7C92"/>
    <w:rsid w:val="001D7DDB"/>
    <w:rsid w:val="001E3009"/>
    <w:rsid w:val="001E4738"/>
    <w:rsid w:val="001E5683"/>
    <w:rsid w:val="001E623E"/>
    <w:rsid w:val="001E70C4"/>
    <w:rsid w:val="001F3C26"/>
    <w:rsid w:val="001F54CF"/>
    <w:rsid w:val="001F6AF4"/>
    <w:rsid w:val="00206AED"/>
    <w:rsid w:val="0021329A"/>
    <w:rsid w:val="002207EF"/>
    <w:rsid w:val="00223195"/>
    <w:rsid w:val="002310CD"/>
    <w:rsid w:val="00231402"/>
    <w:rsid w:val="00231B9E"/>
    <w:rsid w:val="00233359"/>
    <w:rsid w:val="002452A2"/>
    <w:rsid w:val="002453B0"/>
    <w:rsid w:val="00250D93"/>
    <w:rsid w:val="002522AA"/>
    <w:rsid w:val="00257686"/>
    <w:rsid w:val="00267528"/>
    <w:rsid w:val="002733F7"/>
    <w:rsid w:val="002753AE"/>
    <w:rsid w:val="002754C9"/>
    <w:rsid w:val="002768CB"/>
    <w:rsid w:val="00276BF5"/>
    <w:rsid w:val="00277B2E"/>
    <w:rsid w:val="00287915"/>
    <w:rsid w:val="00291A10"/>
    <w:rsid w:val="0029345C"/>
    <w:rsid w:val="002970E8"/>
    <w:rsid w:val="002A1F9B"/>
    <w:rsid w:val="002A566D"/>
    <w:rsid w:val="002A6970"/>
    <w:rsid w:val="002A7CCC"/>
    <w:rsid w:val="002C3585"/>
    <w:rsid w:val="002C4332"/>
    <w:rsid w:val="002C44BC"/>
    <w:rsid w:val="002D48DE"/>
    <w:rsid w:val="002E1911"/>
    <w:rsid w:val="002E7A89"/>
    <w:rsid w:val="002F4A9F"/>
    <w:rsid w:val="002F4EDF"/>
    <w:rsid w:val="00301A7D"/>
    <w:rsid w:val="003024D6"/>
    <w:rsid w:val="00302F91"/>
    <w:rsid w:val="00304531"/>
    <w:rsid w:val="003050F4"/>
    <w:rsid w:val="0030632C"/>
    <w:rsid w:val="00313AC0"/>
    <w:rsid w:val="0031624C"/>
    <w:rsid w:val="00317981"/>
    <w:rsid w:val="0032390F"/>
    <w:rsid w:val="00325594"/>
    <w:rsid w:val="00331778"/>
    <w:rsid w:val="003441B0"/>
    <w:rsid w:val="00352785"/>
    <w:rsid w:val="003568E5"/>
    <w:rsid w:val="0035701D"/>
    <w:rsid w:val="00360CD5"/>
    <w:rsid w:val="00364FAD"/>
    <w:rsid w:val="0036603B"/>
    <w:rsid w:val="003674F3"/>
    <w:rsid w:val="00371777"/>
    <w:rsid w:val="00372167"/>
    <w:rsid w:val="00380EBA"/>
    <w:rsid w:val="00381A63"/>
    <w:rsid w:val="00383DD6"/>
    <w:rsid w:val="00385DE3"/>
    <w:rsid w:val="00390834"/>
    <w:rsid w:val="00394019"/>
    <w:rsid w:val="00397376"/>
    <w:rsid w:val="003A0FE4"/>
    <w:rsid w:val="003A143C"/>
    <w:rsid w:val="003A732D"/>
    <w:rsid w:val="003B2E84"/>
    <w:rsid w:val="003C220D"/>
    <w:rsid w:val="003D024D"/>
    <w:rsid w:val="003D333B"/>
    <w:rsid w:val="003D3456"/>
    <w:rsid w:val="003E2E5D"/>
    <w:rsid w:val="003E335C"/>
    <w:rsid w:val="003F4CA8"/>
    <w:rsid w:val="004008FA"/>
    <w:rsid w:val="00401A9C"/>
    <w:rsid w:val="00405FE5"/>
    <w:rsid w:val="0040735D"/>
    <w:rsid w:val="004156FB"/>
    <w:rsid w:val="0042447D"/>
    <w:rsid w:val="0042677F"/>
    <w:rsid w:val="00432AAE"/>
    <w:rsid w:val="004368D0"/>
    <w:rsid w:val="00441978"/>
    <w:rsid w:val="00444D43"/>
    <w:rsid w:val="00445B12"/>
    <w:rsid w:val="00445D3A"/>
    <w:rsid w:val="0045401D"/>
    <w:rsid w:val="004550D1"/>
    <w:rsid w:val="004551E4"/>
    <w:rsid w:val="0045601A"/>
    <w:rsid w:val="0046563F"/>
    <w:rsid w:val="00473389"/>
    <w:rsid w:val="00483661"/>
    <w:rsid w:val="0048396A"/>
    <w:rsid w:val="004909BF"/>
    <w:rsid w:val="00493B6B"/>
    <w:rsid w:val="004A25F7"/>
    <w:rsid w:val="004A29D2"/>
    <w:rsid w:val="004B1167"/>
    <w:rsid w:val="004B7423"/>
    <w:rsid w:val="004C4DA9"/>
    <w:rsid w:val="004C4DB0"/>
    <w:rsid w:val="004C7A33"/>
    <w:rsid w:val="004D25EC"/>
    <w:rsid w:val="004D3837"/>
    <w:rsid w:val="004E2E9A"/>
    <w:rsid w:val="005017D7"/>
    <w:rsid w:val="005051D8"/>
    <w:rsid w:val="00522B42"/>
    <w:rsid w:val="00523BDB"/>
    <w:rsid w:val="00530E0A"/>
    <w:rsid w:val="00531A5C"/>
    <w:rsid w:val="005409EC"/>
    <w:rsid w:val="00541E7D"/>
    <w:rsid w:val="00547B51"/>
    <w:rsid w:val="00551D4B"/>
    <w:rsid w:val="00556E6B"/>
    <w:rsid w:val="0056031B"/>
    <w:rsid w:val="00566541"/>
    <w:rsid w:val="00575083"/>
    <w:rsid w:val="005831E8"/>
    <w:rsid w:val="00583B4B"/>
    <w:rsid w:val="005901EF"/>
    <w:rsid w:val="005A1AA7"/>
    <w:rsid w:val="005D2D91"/>
    <w:rsid w:val="005E1233"/>
    <w:rsid w:val="005E4CE6"/>
    <w:rsid w:val="005E4DE6"/>
    <w:rsid w:val="005E6E22"/>
    <w:rsid w:val="005F0D7A"/>
    <w:rsid w:val="00607490"/>
    <w:rsid w:val="0061111F"/>
    <w:rsid w:val="00611195"/>
    <w:rsid w:val="006137E1"/>
    <w:rsid w:val="006235EE"/>
    <w:rsid w:val="00624816"/>
    <w:rsid w:val="006251CF"/>
    <w:rsid w:val="00637C31"/>
    <w:rsid w:val="0064378F"/>
    <w:rsid w:val="00644B0C"/>
    <w:rsid w:val="00646ADB"/>
    <w:rsid w:val="00647566"/>
    <w:rsid w:val="00653009"/>
    <w:rsid w:val="00660B67"/>
    <w:rsid w:val="00661C3C"/>
    <w:rsid w:val="00674AE1"/>
    <w:rsid w:val="006A0060"/>
    <w:rsid w:val="006B3ABD"/>
    <w:rsid w:val="006B72BF"/>
    <w:rsid w:val="006B7EAC"/>
    <w:rsid w:val="006C11E2"/>
    <w:rsid w:val="006C2106"/>
    <w:rsid w:val="006C223F"/>
    <w:rsid w:val="006C5D74"/>
    <w:rsid w:val="006D1953"/>
    <w:rsid w:val="006D1C41"/>
    <w:rsid w:val="006D273F"/>
    <w:rsid w:val="006D391E"/>
    <w:rsid w:val="006D6B55"/>
    <w:rsid w:val="006E3F70"/>
    <w:rsid w:val="006E3FA7"/>
    <w:rsid w:val="006F24FB"/>
    <w:rsid w:val="006F2A5A"/>
    <w:rsid w:val="00707EC2"/>
    <w:rsid w:val="00711D89"/>
    <w:rsid w:val="007122C8"/>
    <w:rsid w:val="0071482E"/>
    <w:rsid w:val="00721327"/>
    <w:rsid w:val="007315B5"/>
    <w:rsid w:val="00742049"/>
    <w:rsid w:val="00742211"/>
    <w:rsid w:val="007545CF"/>
    <w:rsid w:val="00754DFB"/>
    <w:rsid w:val="0075546E"/>
    <w:rsid w:val="0076746F"/>
    <w:rsid w:val="00775F5A"/>
    <w:rsid w:val="00783643"/>
    <w:rsid w:val="00793800"/>
    <w:rsid w:val="00794A2B"/>
    <w:rsid w:val="0079592F"/>
    <w:rsid w:val="00796739"/>
    <w:rsid w:val="00796C70"/>
    <w:rsid w:val="007A02E8"/>
    <w:rsid w:val="007A4187"/>
    <w:rsid w:val="007A7226"/>
    <w:rsid w:val="007B0AA6"/>
    <w:rsid w:val="007B43B6"/>
    <w:rsid w:val="007C00AD"/>
    <w:rsid w:val="007C6B34"/>
    <w:rsid w:val="007D678F"/>
    <w:rsid w:val="007E21D2"/>
    <w:rsid w:val="007F51F1"/>
    <w:rsid w:val="008000C8"/>
    <w:rsid w:val="008023F4"/>
    <w:rsid w:val="00803FB6"/>
    <w:rsid w:val="00806785"/>
    <w:rsid w:val="00816B8D"/>
    <w:rsid w:val="00817A50"/>
    <w:rsid w:val="00821901"/>
    <w:rsid w:val="008252DE"/>
    <w:rsid w:val="008333F8"/>
    <w:rsid w:val="00834F82"/>
    <w:rsid w:val="008367EA"/>
    <w:rsid w:val="00836E5F"/>
    <w:rsid w:val="00843497"/>
    <w:rsid w:val="008440CD"/>
    <w:rsid w:val="008451CC"/>
    <w:rsid w:val="00854C9C"/>
    <w:rsid w:val="00854D5A"/>
    <w:rsid w:val="008655A4"/>
    <w:rsid w:val="00866694"/>
    <w:rsid w:val="00875894"/>
    <w:rsid w:val="00894317"/>
    <w:rsid w:val="00895C82"/>
    <w:rsid w:val="008966ED"/>
    <w:rsid w:val="008A01FB"/>
    <w:rsid w:val="008A1946"/>
    <w:rsid w:val="008A1CD8"/>
    <w:rsid w:val="008A4AB7"/>
    <w:rsid w:val="008C20F1"/>
    <w:rsid w:val="008C76DC"/>
    <w:rsid w:val="008C7A5F"/>
    <w:rsid w:val="008D3D2D"/>
    <w:rsid w:val="008E4EA7"/>
    <w:rsid w:val="008E594E"/>
    <w:rsid w:val="008F5B1C"/>
    <w:rsid w:val="008F6B3D"/>
    <w:rsid w:val="00907A38"/>
    <w:rsid w:val="00911012"/>
    <w:rsid w:val="0091127E"/>
    <w:rsid w:val="009232A5"/>
    <w:rsid w:val="009314EF"/>
    <w:rsid w:val="00932AA7"/>
    <w:rsid w:val="00932E84"/>
    <w:rsid w:val="00936EB4"/>
    <w:rsid w:val="00937D44"/>
    <w:rsid w:val="009407F0"/>
    <w:rsid w:val="009411D0"/>
    <w:rsid w:val="00941B7D"/>
    <w:rsid w:val="00946AD9"/>
    <w:rsid w:val="009602DA"/>
    <w:rsid w:val="00963633"/>
    <w:rsid w:val="00965AF1"/>
    <w:rsid w:val="00966B45"/>
    <w:rsid w:val="0097249C"/>
    <w:rsid w:val="00973ED5"/>
    <w:rsid w:val="009744EB"/>
    <w:rsid w:val="00975E4C"/>
    <w:rsid w:val="0097624B"/>
    <w:rsid w:val="009A027A"/>
    <w:rsid w:val="009A1A59"/>
    <w:rsid w:val="009A1BEF"/>
    <w:rsid w:val="009A3D40"/>
    <w:rsid w:val="009B715A"/>
    <w:rsid w:val="009C1BEA"/>
    <w:rsid w:val="009C66F0"/>
    <w:rsid w:val="009C67D0"/>
    <w:rsid w:val="009D23BE"/>
    <w:rsid w:val="009D3FD7"/>
    <w:rsid w:val="009D5FA9"/>
    <w:rsid w:val="009D70EA"/>
    <w:rsid w:val="009D774B"/>
    <w:rsid w:val="009E1F43"/>
    <w:rsid w:val="009E5F8F"/>
    <w:rsid w:val="009F0A44"/>
    <w:rsid w:val="009F4125"/>
    <w:rsid w:val="009F5D7B"/>
    <w:rsid w:val="009F7FE1"/>
    <w:rsid w:val="00A05CC9"/>
    <w:rsid w:val="00A06C64"/>
    <w:rsid w:val="00A1654F"/>
    <w:rsid w:val="00A20FB0"/>
    <w:rsid w:val="00A220A1"/>
    <w:rsid w:val="00A30318"/>
    <w:rsid w:val="00A31D87"/>
    <w:rsid w:val="00A329BF"/>
    <w:rsid w:val="00A33B7B"/>
    <w:rsid w:val="00A3468E"/>
    <w:rsid w:val="00A36F26"/>
    <w:rsid w:val="00A415B4"/>
    <w:rsid w:val="00A417CF"/>
    <w:rsid w:val="00A419DA"/>
    <w:rsid w:val="00A43223"/>
    <w:rsid w:val="00A50773"/>
    <w:rsid w:val="00A51D5D"/>
    <w:rsid w:val="00A62AA7"/>
    <w:rsid w:val="00A710A2"/>
    <w:rsid w:val="00A76436"/>
    <w:rsid w:val="00A93E4F"/>
    <w:rsid w:val="00A950BF"/>
    <w:rsid w:val="00AC4762"/>
    <w:rsid w:val="00AD0E0C"/>
    <w:rsid w:val="00AD3A03"/>
    <w:rsid w:val="00AD4E94"/>
    <w:rsid w:val="00AD7C11"/>
    <w:rsid w:val="00AD7DCE"/>
    <w:rsid w:val="00AE2857"/>
    <w:rsid w:val="00AE35E0"/>
    <w:rsid w:val="00AE45D7"/>
    <w:rsid w:val="00AE5D43"/>
    <w:rsid w:val="00B044F3"/>
    <w:rsid w:val="00B06218"/>
    <w:rsid w:val="00B12D0F"/>
    <w:rsid w:val="00B1507E"/>
    <w:rsid w:val="00B2152D"/>
    <w:rsid w:val="00B328F8"/>
    <w:rsid w:val="00B40F51"/>
    <w:rsid w:val="00B42076"/>
    <w:rsid w:val="00B4314E"/>
    <w:rsid w:val="00B46AEC"/>
    <w:rsid w:val="00B515DD"/>
    <w:rsid w:val="00B6047C"/>
    <w:rsid w:val="00B64CB0"/>
    <w:rsid w:val="00B66FEC"/>
    <w:rsid w:val="00B67165"/>
    <w:rsid w:val="00B72EB5"/>
    <w:rsid w:val="00B7749E"/>
    <w:rsid w:val="00B80BAD"/>
    <w:rsid w:val="00B82A94"/>
    <w:rsid w:val="00B87515"/>
    <w:rsid w:val="00B91389"/>
    <w:rsid w:val="00B91CA4"/>
    <w:rsid w:val="00BA2F78"/>
    <w:rsid w:val="00BA5B3D"/>
    <w:rsid w:val="00BA70EE"/>
    <w:rsid w:val="00BB324C"/>
    <w:rsid w:val="00BB607F"/>
    <w:rsid w:val="00BB6F73"/>
    <w:rsid w:val="00BD03F0"/>
    <w:rsid w:val="00BD4B74"/>
    <w:rsid w:val="00BE2D2A"/>
    <w:rsid w:val="00BE459E"/>
    <w:rsid w:val="00BE71B1"/>
    <w:rsid w:val="00BF5222"/>
    <w:rsid w:val="00C11BF2"/>
    <w:rsid w:val="00C11F87"/>
    <w:rsid w:val="00C137CB"/>
    <w:rsid w:val="00C20C9D"/>
    <w:rsid w:val="00C252AE"/>
    <w:rsid w:val="00C2557D"/>
    <w:rsid w:val="00C30253"/>
    <w:rsid w:val="00C354EB"/>
    <w:rsid w:val="00C404D3"/>
    <w:rsid w:val="00C469A8"/>
    <w:rsid w:val="00C54061"/>
    <w:rsid w:val="00C551F7"/>
    <w:rsid w:val="00C5589B"/>
    <w:rsid w:val="00C567DE"/>
    <w:rsid w:val="00C60E27"/>
    <w:rsid w:val="00C77002"/>
    <w:rsid w:val="00C83FF2"/>
    <w:rsid w:val="00C87222"/>
    <w:rsid w:val="00C9367E"/>
    <w:rsid w:val="00C94146"/>
    <w:rsid w:val="00C9588C"/>
    <w:rsid w:val="00CA1609"/>
    <w:rsid w:val="00CA2594"/>
    <w:rsid w:val="00CA507E"/>
    <w:rsid w:val="00CA6047"/>
    <w:rsid w:val="00CA6B40"/>
    <w:rsid w:val="00CB372A"/>
    <w:rsid w:val="00CB4966"/>
    <w:rsid w:val="00CB4EE4"/>
    <w:rsid w:val="00CE1203"/>
    <w:rsid w:val="00CF2B64"/>
    <w:rsid w:val="00CF7A8E"/>
    <w:rsid w:val="00D0728B"/>
    <w:rsid w:val="00D2454B"/>
    <w:rsid w:val="00D25D3C"/>
    <w:rsid w:val="00D27569"/>
    <w:rsid w:val="00D318F3"/>
    <w:rsid w:val="00D3349C"/>
    <w:rsid w:val="00D45FAD"/>
    <w:rsid w:val="00D50E97"/>
    <w:rsid w:val="00D51B62"/>
    <w:rsid w:val="00D52D1E"/>
    <w:rsid w:val="00D53D99"/>
    <w:rsid w:val="00D741C1"/>
    <w:rsid w:val="00D82332"/>
    <w:rsid w:val="00D82E9C"/>
    <w:rsid w:val="00D87D51"/>
    <w:rsid w:val="00D94DE3"/>
    <w:rsid w:val="00D94F82"/>
    <w:rsid w:val="00D9758B"/>
    <w:rsid w:val="00DA17B8"/>
    <w:rsid w:val="00DA4344"/>
    <w:rsid w:val="00DB5AC8"/>
    <w:rsid w:val="00DB7D59"/>
    <w:rsid w:val="00DC0F52"/>
    <w:rsid w:val="00DC2188"/>
    <w:rsid w:val="00DC4CE7"/>
    <w:rsid w:val="00DC6291"/>
    <w:rsid w:val="00DD6B98"/>
    <w:rsid w:val="00DD7E54"/>
    <w:rsid w:val="00DF0E32"/>
    <w:rsid w:val="00DF227D"/>
    <w:rsid w:val="00DF5995"/>
    <w:rsid w:val="00DF69CB"/>
    <w:rsid w:val="00E040AA"/>
    <w:rsid w:val="00E04DC9"/>
    <w:rsid w:val="00E12D18"/>
    <w:rsid w:val="00E14F6D"/>
    <w:rsid w:val="00E20511"/>
    <w:rsid w:val="00E21245"/>
    <w:rsid w:val="00E25F5A"/>
    <w:rsid w:val="00E2657A"/>
    <w:rsid w:val="00E3007A"/>
    <w:rsid w:val="00E30189"/>
    <w:rsid w:val="00E375F1"/>
    <w:rsid w:val="00E37904"/>
    <w:rsid w:val="00E37F83"/>
    <w:rsid w:val="00E43170"/>
    <w:rsid w:val="00E43495"/>
    <w:rsid w:val="00E44463"/>
    <w:rsid w:val="00E51711"/>
    <w:rsid w:val="00E5250E"/>
    <w:rsid w:val="00E5789F"/>
    <w:rsid w:val="00E67463"/>
    <w:rsid w:val="00E71B6C"/>
    <w:rsid w:val="00E75A35"/>
    <w:rsid w:val="00E77ADF"/>
    <w:rsid w:val="00E814CE"/>
    <w:rsid w:val="00E823D9"/>
    <w:rsid w:val="00E825A9"/>
    <w:rsid w:val="00E846AD"/>
    <w:rsid w:val="00E8689C"/>
    <w:rsid w:val="00E868FC"/>
    <w:rsid w:val="00E86A33"/>
    <w:rsid w:val="00E90A0A"/>
    <w:rsid w:val="00E9620F"/>
    <w:rsid w:val="00EA364C"/>
    <w:rsid w:val="00EA7DA7"/>
    <w:rsid w:val="00EB0307"/>
    <w:rsid w:val="00EB3443"/>
    <w:rsid w:val="00EB57D6"/>
    <w:rsid w:val="00EC0086"/>
    <w:rsid w:val="00EC2980"/>
    <w:rsid w:val="00EC3B6A"/>
    <w:rsid w:val="00EC783C"/>
    <w:rsid w:val="00ED6B30"/>
    <w:rsid w:val="00EE3DC3"/>
    <w:rsid w:val="00EE472D"/>
    <w:rsid w:val="00EE4B92"/>
    <w:rsid w:val="00EF3DAA"/>
    <w:rsid w:val="00F115A8"/>
    <w:rsid w:val="00F178EB"/>
    <w:rsid w:val="00F2076F"/>
    <w:rsid w:val="00F2313A"/>
    <w:rsid w:val="00F2629C"/>
    <w:rsid w:val="00F26E17"/>
    <w:rsid w:val="00F30611"/>
    <w:rsid w:val="00F31214"/>
    <w:rsid w:val="00F34045"/>
    <w:rsid w:val="00F348AD"/>
    <w:rsid w:val="00F40B8D"/>
    <w:rsid w:val="00F465AD"/>
    <w:rsid w:val="00F502FC"/>
    <w:rsid w:val="00F520C2"/>
    <w:rsid w:val="00F5229C"/>
    <w:rsid w:val="00F52618"/>
    <w:rsid w:val="00F57F1A"/>
    <w:rsid w:val="00F60B0B"/>
    <w:rsid w:val="00F74F97"/>
    <w:rsid w:val="00F7659F"/>
    <w:rsid w:val="00F7788A"/>
    <w:rsid w:val="00F8087C"/>
    <w:rsid w:val="00F87631"/>
    <w:rsid w:val="00F90813"/>
    <w:rsid w:val="00F90B28"/>
    <w:rsid w:val="00F968D6"/>
    <w:rsid w:val="00F9711B"/>
    <w:rsid w:val="00FB38F9"/>
    <w:rsid w:val="00FC4D51"/>
    <w:rsid w:val="00FC7463"/>
    <w:rsid w:val="00FC7A0E"/>
    <w:rsid w:val="00FD106A"/>
    <w:rsid w:val="00FD5B6C"/>
    <w:rsid w:val="00FF0458"/>
    <w:rsid w:val="00FF1090"/>
    <w:rsid w:val="00FF27AB"/>
    <w:rsid w:val="00FF64B8"/>
    <w:rsid w:val="00FF67BC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AF204E2-66C3-4A6B-994D-AA86E78F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25A9"/>
    <w:pPr>
      <w:suppressAutoHyphens/>
    </w:pPr>
    <w:rPr>
      <w:rFonts w:ascii="Times New Roman" w:hAnsi="Times New Roman"/>
      <w:sz w:val="24"/>
      <w:szCs w:val="24"/>
      <w:lang w:val="sk-SK"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825A9"/>
    <w:pPr>
      <w:keepNext/>
      <w:numPr>
        <w:numId w:val="1"/>
      </w:numPr>
      <w:jc w:val="center"/>
      <w:outlineLvl w:val="0"/>
    </w:pPr>
    <w:rPr>
      <w:sz w:val="28"/>
      <w:szCs w:val="28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825A9"/>
    <w:pPr>
      <w:keepNext/>
      <w:numPr>
        <w:ilvl w:val="1"/>
        <w:numId w:val="1"/>
      </w:numPr>
      <w:outlineLvl w:val="1"/>
    </w:pPr>
    <w:rPr>
      <w:b/>
      <w:bCs/>
      <w:lang w:val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825A9"/>
    <w:pPr>
      <w:keepNext/>
      <w:numPr>
        <w:ilvl w:val="2"/>
        <w:numId w:val="1"/>
      </w:numPr>
      <w:jc w:val="both"/>
      <w:outlineLvl w:val="2"/>
    </w:pPr>
    <w:rPr>
      <w:b/>
      <w:bCs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25A9"/>
    <w:pPr>
      <w:keepNext/>
      <w:numPr>
        <w:ilvl w:val="3"/>
        <w:numId w:val="1"/>
      </w:numPr>
      <w:jc w:val="both"/>
      <w:outlineLvl w:val="3"/>
    </w:pPr>
    <w:rPr>
      <w:u w:val="single"/>
      <w:lang w:val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25A9"/>
    <w:pPr>
      <w:keepNext/>
      <w:numPr>
        <w:ilvl w:val="5"/>
        <w:numId w:val="1"/>
      </w:numPr>
      <w:outlineLvl w:val="5"/>
    </w:pPr>
    <w:rPr>
      <w:lang w:val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25A9"/>
    <w:pPr>
      <w:keepNext/>
      <w:numPr>
        <w:ilvl w:val="6"/>
        <w:numId w:val="1"/>
      </w:numPr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25A9"/>
    <w:pPr>
      <w:keepNext/>
      <w:numPr>
        <w:ilvl w:val="7"/>
        <w:numId w:val="1"/>
      </w:numPr>
      <w:jc w:val="center"/>
      <w:outlineLvl w:val="7"/>
    </w:pPr>
    <w:rPr>
      <w:b/>
      <w:bCs/>
      <w:sz w:val="52"/>
      <w:szCs w:val="52"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25A9"/>
    <w:pPr>
      <w:keepNext/>
      <w:numPr>
        <w:ilvl w:val="8"/>
        <w:numId w:val="1"/>
      </w:numPr>
      <w:jc w:val="center"/>
      <w:outlineLvl w:val="8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825A9"/>
    <w:rPr>
      <w:rFonts w:ascii="Times New Roman" w:hAnsi="Times New Roman" w:cs="Times New Roman"/>
      <w:sz w:val="28"/>
      <w:lang w:eastAsia="ar-SA" w:bidi="ar-SA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E825A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825A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E825A9"/>
    <w:rPr>
      <w:rFonts w:ascii="Times New Roman" w:hAnsi="Times New Roman" w:cs="Times New Roman"/>
      <w:sz w:val="24"/>
      <w:u w:val="single"/>
      <w:lang w:eastAsia="ar-SA" w:bidi="ar-SA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E825A9"/>
    <w:rPr>
      <w:rFonts w:ascii="Times New Roman" w:hAnsi="Times New Roman" w:cs="Times New Roman"/>
      <w:sz w:val="24"/>
      <w:lang w:eastAsia="ar-SA" w:bidi="ar-SA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E825A9"/>
    <w:rPr>
      <w:rFonts w:ascii="Times New Roman" w:hAnsi="Times New Roman" w:cs="Times New Roman"/>
      <w:sz w:val="24"/>
      <w:lang w:eastAsia="ar-SA" w:bidi="ar-SA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E825A9"/>
    <w:rPr>
      <w:rFonts w:ascii="Times New Roman" w:hAnsi="Times New Roman" w:cs="Times New Roman"/>
      <w:b/>
      <w:sz w:val="52"/>
      <w:lang w:eastAsia="ar-SA" w:bidi="ar-SA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E825A9"/>
    <w:rPr>
      <w:rFonts w:ascii="Times New Roman" w:hAnsi="Times New Roman" w:cs="Times New Roman"/>
      <w:sz w:val="24"/>
      <w:lang w:eastAsia="ar-SA" w:bidi="ar-SA"/>
    </w:rPr>
  </w:style>
  <w:style w:type="character" w:styleId="slostrany">
    <w:name w:val="page number"/>
    <w:basedOn w:val="Predvolenpsmoodseku"/>
    <w:uiPriority w:val="99"/>
    <w:rsid w:val="00E825A9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E825A9"/>
    <w:pPr>
      <w:jc w:val="both"/>
    </w:pPr>
    <w:rPr>
      <w:b/>
      <w:bCs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825A9"/>
    <w:rPr>
      <w:rFonts w:ascii="Times New Roman" w:hAnsi="Times New Roman" w:cs="Times New Roman"/>
      <w:b/>
      <w:sz w:val="24"/>
      <w:lang w:eastAsia="ar-SA" w:bidi="ar-SA"/>
    </w:rPr>
  </w:style>
  <w:style w:type="paragraph" w:styleId="Hlavika">
    <w:name w:val="header"/>
    <w:basedOn w:val="Normlny"/>
    <w:link w:val="HlavikaChar"/>
    <w:uiPriority w:val="99"/>
    <w:rsid w:val="00E825A9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825A9"/>
    <w:rPr>
      <w:rFonts w:ascii="Times New Roman" w:hAnsi="Times New Roman" w:cs="Times New Roman"/>
      <w:sz w:val="24"/>
      <w:lang w:eastAsia="ar-SA" w:bidi="ar-SA"/>
    </w:rPr>
  </w:style>
  <w:style w:type="paragraph" w:styleId="Zkladntext2">
    <w:name w:val="Body Text 2"/>
    <w:basedOn w:val="Normlny"/>
    <w:link w:val="Zkladntext2Char"/>
    <w:uiPriority w:val="99"/>
    <w:rsid w:val="00E825A9"/>
    <w:pPr>
      <w:jc w:val="both"/>
    </w:pPr>
    <w:rPr>
      <w:lang w:val="en-US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825A9"/>
    <w:rPr>
      <w:rFonts w:ascii="Times New Roman" w:hAnsi="Times New Roman" w:cs="Times New Roman"/>
      <w:sz w:val="24"/>
      <w:lang w:eastAsia="ar-SA" w:bidi="ar-SA"/>
    </w:rPr>
  </w:style>
  <w:style w:type="paragraph" w:styleId="Pta">
    <w:name w:val="footer"/>
    <w:basedOn w:val="Normlny"/>
    <w:link w:val="PtaChar"/>
    <w:uiPriority w:val="99"/>
    <w:rsid w:val="00E825A9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PtaChar">
    <w:name w:val="Päta Char"/>
    <w:basedOn w:val="Predvolenpsmoodseku"/>
    <w:link w:val="Pta"/>
    <w:uiPriority w:val="99"/>
    <w:locked/>
    <w:rsid w:val="00E825A9"/>
    <w:rPr>
      <w:rFonts w:ascii="Times New Roman" w:hAnsi="Times New Roman" w:cs="Times New Roman"/>
      <w:sz w:val="20"/>
      <w:lang w:eastAsia="ar-SA" w:bidi="ar-SA"/>
    </w:rPr>
  </w:style>
  <w:style w:type="paragraph" w:customStyle="1" w:styleId="Obsahrmca">
    <w:name w:val="Obsah rámca"/>
    <w:basedOn w:val="Zkladntext"/>
    <w:uiPriority w:val="99"/>
    <w:rsid w:val="00E825A9"/>
  </w:style>
  <w:style w:type="paragraph" w:customStyle="1" w:styleId="Zkladntext21">
    <w:name w:val="Základný text 21"/>
    <w:basedOn w:val="Normlny"/>
    <w:uiPriority w:val="99"/>
    <w:rsid w:val="00E825A9"/>
    <w:pPr>
      <w:jc w:val="both"/>
    </w:pPr>
  </w:style>
  <w:style w:type="paragraph" w:styleId="Zkladntext3">
    <w:name w:val="Body Text 3"/>
    <w:basedOn w:val="Normlny"/>
    <w:link w:val="Zkladntext3Char"/>
    <w:uiPriority w:val="99"/>
    <w:rsid w:val="00E825A9"/>
    <w:rPr>
      <w:b/>
      <w:bCs/>
      <w:caps/>
      <w:sz w:val="28"/>
      <w:szCs w:val="28"/>
      <w:lang w:val="en-US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E825A9"/>
    <w:rPr>
      <w:rFonts w:ascii="Times New Roman" w:hAnsi="Times New Roman" w:cs="Times New Roman"/>
      <w:b/>
      <w:caps/>
      <w:sz w:val="28"/>
      <w:lang w:eastAsia="ar-SA" w:bidi="ar-SA"/>
    </w:rPr>
  </w:style>
  <w:style w:type="paragraph" w:customStyle="1" w:styleId="Pismenka">
    <w:name w:val="Pismenka"/>
    <w:basedOn w:val="Zkladntext"/>
    <w:rsid w:val="00F34045"/>
    <w:pPr>
      <w:tabs>
        <w:tab w:val="num" w:pos="426"/>
      </w:tabs>
      <w:suppressAutoHyphens w:val="0"/>
      <w:ind w:left="426" w:hanging="426"/>
    </w:pPr>
    <w:rPr>
      <w:bCs w:val="0"/>
      <w:sz w:val="18"/>
      <w:szCs w:val="20"/>
      <w:lang w:eastAsia="sk-SK"/>
    </w:rPr>
  </w:style>
  <w:style w:type="paragraph" w:customStyle="1" w:styleId="Odsekzoznamu1">
    <w:name w:val="Odsek zoznamu1"/>
    <w:basedOn w:val="Normlny"/>
    <w:uiPriority w:val="99"/>
    <w:rsid w:val="00E846AD"/>
    <w:pPr>
      <w:ind w:left="708"/>
    </w:pPr>
  </w:style>
  <w:style w:type="paragraph" w:styleId="Odsekzoznamu">
    <w:name w:val="List Paragraph"/>
    <w:basedOn w:val="Normlny"/>
    <w:uiPriority w:val="99"/>
    <w:qFormat/>
    <w:rsid w:val="00C54061"/>
    <w:pPr>
      <w:ind w:left="708"/>
    </w:pPr>
  </w:style>
  <w:style w:type="table" w:styleId="Mriekatabuky">
    <w:name w:val="Table Grid"/>
    <w:basedOn w:val="Normlnatabuka"/>
    <w:uiPriority w:val="99"/>
    <w:locked/>
    <w:rsid w:val="001163F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semiHidden/>
    <w:unhideWhenUsed/>
    <w:rsid w:val="00EE3DC3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EE3DC3"/>
    <w:rPr>
      <w:color w:val="800080"/>
      <w:u w:val="single"/>
    </w:rPr>
  </w:style>
  <w:style w:type="paragraph" w:customStyle="1" w:styleId="xl66">
    <w:name w:val="xl66"/>
    <w:basedOn w:val="Normlny"/>
    <w:rsid w:val="00EE3DC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67">
    <w:name w:val="xl67"/>
    <w:basedOn w:val="Normlny"/>
    <w:rsid w:val="00EE3DC3"/>
    <w:pPr>
      <w:pBdr>
        <w:left w:val="single" w:sz="4" w:space="0" w:color="auto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68">
    <w:name w:val="xl68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69">
    <w:name w:val="xl69"/>
    <w:basedOn w:val="Normlny"/>
    <w:rsid w:val="00EE3DC3"/>
    <w:pPr>
      <w:pBdr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70">
    <w:name w:val="xl70"/>
    <w:basedOn w:val="Normlny"/>
    <w:rsid w:val="00EE3DC3"/>
    <w:pPr>
      <w:pBdr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71">
    <w:name w:val="xl71"/>
    <w:basedOn w:val="Normlny"/>
    <w:rsid w:val="00EE3DC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72">
    <w:name w:val="xl72"/>
    <w:basedOn w:val="Normlny"/>
    <w:rsid w:val="00EE3DC3"/>
    <w:pPr>
      <w:pBdr>
        <w:left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73">
    <w:name w:val="xl73"/>
    <w:basedOn w:val="Normlny"/>
    <w:rsid w:val="00EE3DC3"/>
    <w:pPr>
      <w:pBdr>
        <w:left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74">
    <w:name w:val="xl74"/>
    <w:basedOn w:val="Normlny"/>
    <w:rsid w:val="00EE3DC3"/>
    <w:pPr>
      <w:pBdr>
        <w:lef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75">
    <w:name w:val="xl75"/>
    <w:basedOn w:val="Normlny"/>
    <w:rsid w:val="00EE3DC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Arial CE" w:hAnsi="Arial CE" w:cs="Arial CE"/>
      <w:sz w:val="12"/>
      <w:szCs w:val="12"/>
      <w:lang w:eastAsia="sk-SK"/>
    </w:rPr>
  </w:style>
  <w:style w:type="paragraph" w:customStyle="1" w:styleId="xl76">
    <w:name w:val="xl76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2"/>
      <w:szCs w:val="12"/>
      <w:lang w:eastAsia="sk-SK"/>
    </w:rPr>
  </w:style>
  <w:style w:type="paragraph" w:customStyle="1" w:styleId="xl77">
    <w:name w:val="xl77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Arial CE" w:hAnsi="Arial CE" w:cs="Arial CE"/>
      <w:sz w:val="12"/>
      <w:szCs w:val="12"/>
      <w:lang w:eastAsia="sk-SK"/>
    </w:rPr>
  </w:style>
  <w:style w:type="paragraph" w:customStyle="1" w:styleId="xl78">
    <w:name w:val="xl78"/>
    <w:basedOn w:val="Normlny"/>
    <w:rsid w:val="00EE3DC3"/>
    <w:pPr>
      <w:pBdr>
        <w:lef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2"/>
      <w:szCs w:val="12"/>
      <w:lang w:eastAsia="sk-SK"/>
    </w:rPr>
  </w:style>
  <w:style w:type="paragraph" w:customStyle="1" w:styleId="xl79">
    <w:name w:val="xl79"/>
    <w:basedOn w:val="Normlny"/>
    <w:rsid w:val="00EE3D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80">
    <w:name w:val="xl80"/>
    <w:basedOn w:val="Normlny"/>
    <w:rsid w:val="00EE3DC3"/>
    <w:pPr>
      <w:pBdr>
        <w:top w:val="single" w:sz="8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81">
    <w:name w:val="xl81"/>
    <w:basedOn w:val="Normlny"/>
    <w:rsid w:val="00EE3DC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82">
    <w:name w:val="xl82"/>
    <w:basedOn w:val="Normlny"/>
    <w:rsid w:val="00EE3DC3"/>
    <w:pPr>
      <w:pBdr>
        <w:top w:val="single" w:sz="8" w:space="0" w:color="auto"/>
        <w:lef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83">
    <w:name w:val="xl83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84">
    <w:name w:val="xl84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85">
    <w:name w:val="xl85"/>
    <w:basedOn w:val="Normlny"/>
    <w:rsid w:val="00EE3D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86">
    <w:name w:val="xl86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87">
    <w:name w:val="xl87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88">
    <w:name w:val="xl88"/>
    <w:basedOn w:val="Normlny"/>
    <w:rsid w:val="00EE3DC3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89">
    <w:name w:val="xl89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90">
    <w:name w:val="xl90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91">
    <w:name w:val="xl91"/>
    <w:basedOn w:val="Normlny"/>
    <w:rsid w:val="00EE3DC3"/>
    <w:pPr>
      <w:pBdr>
        <w:left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92">
    <w:name w:val="xl92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93">
    <w:name w:val="xl93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94">
    <w:name w:val="xl94"/>
    <w:basedOn w:val="Normlny"/>
    <w:rsid w:val="00EE3D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sk-SK"/>
    </w:rPr>
  </w:style>
  <w:style w:type="paragraph" w:customStyle="1" w:styleId="xl95">
    <w:name w:val="xl95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sk-SK"/>
    </w:rPr>
  </w:style>
  <w:style w:type="paragraph" w:customStyle="1" w:styleId="xl96">
    <w:name w:val="xl96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sk-SK"/>
    </w:rPr>
  </w:style>
  <w:style w:type="paragraph" w:customStyle="1" w:styleId="xl97">
    <w:name w:val="xl97"/>
    <w:basedOn w:val="Normlny"/>
    <w:rsid w:val="00EE3DC3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sk-SK"/>
    </w:rPr>
  </w:style>
  <w:style w:type="paragraph" w:customStyle="1" w:styleId="xl98">
    <w:name w:val="xl98"/>
    <w:basedOn w:val="Normlny"/>
    <w:rsid w:val="00EE3DC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sk-SK"/>
    </w:rPr>
  </w:style>
  <w:style w:type="paragraph" w:customStyle="1" w:styleId="xl99">
    <w:name w:val="xl99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sk-SK"/>
    </w:rPr>
  </w:style>
  <w:style w:type="paragraph" w:customStyle="1" w:styleId="xl100">
    <w:name w:val="xl100"/>
    <w:basedOn w:val="Normlny"/>
    <w:rsid w:val="00EE3D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01">
    <w:name w:val="xl101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02">
    <w:name w:val="xl102"/>
    <w:basedOn w:val="Normlny"/>
    <w:rsid w:val="00EE3DC3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03">
    <w:name w:val="xl103"/>
    <w:basedOn w:val="Normlny"/>
    <w:rsid w:val="00EE3DC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04">
    <w:name w:val="xl104"/>
    <w:basedOn w:val="Normlny"/>
    <w:rsid w:val="00EE3D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05">
    <w:name w:val="xl105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06">
    <w:name w:val="xl106"/>
    <w:basedOn w:val="Normlny"/>
    <w:rsid w:val="00EE3DC3"/>
    <w:pPr>
      <w:pBdr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07">
    <w:name w:val="xl107"/>
    <w:basedOn w:val="Normlny"/>
    <w:rsid w:val="00EE3DC3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08">
    <w:name w:val="xl108"/>
    <w:basedOn w:val="Normlny"/>
    <w:rsid w:val="00EE3DC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09">
    <w:name w:val="xl109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0">
    <w:name w:val="xl110"/>
    <w:basedOn w:val="Normlny"/>
    <w:rsid w:val="00EE3DC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1">
    <w:name w:val="xl111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2">
    <w:name w:val="xl112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 w:val="12"/>
      <w:szCs w:val="12"/>
      <w:lang w:eastAsia="sk-SK"/>
    </w:rPr>
  </w:style>
  <w:style w:type="paragraph" w:customStyle="1" w:styleId="xl113">
    <w:name w:val="xl113"/>
    <w:basedOn w:val="Normlny"/>
    <w:rsid w:val="00EE3DC3"/>
    <w:pPr>
      <w:pBdr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14">
    <w:name w:val="xl114"/>
    <w:basedOn w:val="Normlny"/>
    <w:rsid w:val="00EE3DC3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5">
    <w:name w:val="xl115"/>
    <w:basedOn w:val="Normlny"/>
    <w:rsid w:val="00EE3DC3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6">
    <w:name w:val="xl116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7">
    <w:name w:val="xl117"/>
    <w:basedOn w:val="Normlny"/>
    <w:rsid w:val="00EE3DC3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8">
    <w:name w:val="xl118"/>
    <w:basedOn w:val="Normlny"/>
    <w:rsid w:val="00EE3DC3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9">
    <w:name w:val="xl119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20">
    <w:name w:val="xl120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21">
    <w:name w:val="xl121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22">
    <w:name w:val="xl122"/>
    <w:basedOn w:val="Normlny"/>
    <w:rsid w:val="00EE3DC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23">
    <w:name w:val="xl123"/>
    <w:basedOn w:val="Normlny"/>
    <w:rsid w:val="00EE3DC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24">
    <w:name w:val="xl124"/>
    <w:basedOn w:val="Normlny"/>
    <w:rsid w:val="00EE3DC3"/>
    <w:pPr>
      <w:pBdr>
        <w:top w:val="single" w:sz="8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25">
    <w:name w:val="xl125"/>
    <w:basedOn w:val="Normlny"/>
    <w:rsid w:val="00EE3DC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26">
    <w:name w:val="xl126"/>
    <w:basedOn w:val="Normlny"/>
    <w:rsid w:val="00EE3D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27">
    <w:name w:val="xl127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28">
    <w:name w:val="xl128"/>
    <w:basedOn w:val="Normlny"/>
    <w:rsid w:val="00EE3D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129">
    <w:name w:val="xl129"/>
    <w:basedOn w:val="Normlny"/>
    <w:rsid w:val="00EE3DC3"/>
    <w:pPr>
      <w:pBdr>
        <w:top w:val="single" w:sz="4" w:space="0" w:color="auto"/>
        <w:left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130">
    <w:name w:val="xl130"/>
    <w:basedOn w:val="Normlny"/>
    <w:rsid w:val="00EE3DC3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31">
    <w:name w:val="xl131"/>
    <w:basedOn w:val="Normlny"/>
    <w:rsid w:val="00EE3DC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32">
    <w:name w:val="xl132"/>
    <w:basedOn w:val="Normlny"/>
    <w:rsid w:val="00EE3DC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33">
    <w:name w:val="xl133"/>
    <w:basedOn w:val="Normlny"/>
    <w:rsid w:val="00EE3DC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34">
    <w:name w:val="xl134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35">
    <w:name w:val="xl135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36">
    <w:name w:val="xl136"/>
    <w:basedOn w:val="Normlny"/>
    <w:rsid w:val="00EE3DC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37">
    <w:name w:val="xl137"/>
    <w:basedOn w:val="Normlny"/>
    <w:rsid w:val="00EE3DC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38">
    <w:name w:val="xl138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39">
    <w:name w:val="xl139"/>
    <w:basedOn w:val="Normlny"/>
    <w:rsid w:val="00EE3DC3"/>
    <w:pPr>
      <w:pBdr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40">
    <w:name w:val="xl140"/>
    <w:basedOn w:val="Normlny"/>
    <w:rsid w:val="00EE3DC3"/>
    <w:pPr>
      <w:pBdr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41">
    <w:name w:val="xl141"/>
    <w:basedOn w:val="Normlny"/>
    <w:rsid w:val="00EE3DC3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42">
    <w:name w:val="xl142"/>
    <w:basedOn w:val="Normlny"/>
    <w:rsid w:val="00EE3DC3"/>
    <w:pPr>
      <w:pBdr>
        <w:top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43">
    <w:name w:val="xl143"/>
    <w:basedOn w:val="Normlny"/>
    <w:rsid w:val="00EE3DC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44">
    <w:name w:val="xl144"/>
    <w:basedOn w:val="Normlny"/>
    <w:rsid w:val="00EE3D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45">
    <w:name w:val="xl145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46">
    <w:name w:val="xl146"/>
    <w:basedOn w:val="Normlny"/>
    <w:rsid w:val="00EE3DC3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47">
    <w:name w:val="xl147"/>
    <w:basedOn w:val="Normlny"/>
    <w:rsid w:val="00EE3D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48">
    <w:name w:val="xl148"/>
    <w:basedOn w:val="Normlny"/>
    <w:rsid w:val="00EE3DC3"/>
    <w:pPr>
      <w:pBdr>
        <w:left w:val="single" w:sz="4" w:space="0" w:color="auto"/>
        <w:bottom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49">
    <w:name w:val="xl149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50">
    <w:name w:val="xl150"/>
    <w:basedOn w:val="Normlny"/>
    <w:rsid w:val="00EE3DC3"/>
    <w:pPr>
      <w:pBdr>
        <w:bottom w:val="single" w:sz="4" w:space="0" w:color="auto"/>
        <w:righ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51">
    <w:name w:val="xl151"/>
    <w:basedOn w:val="Normlny"/>
    <w:rsid w:val="00EE3DC3"/>
    <w:pPr>
      <w:pBdr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52">
    <w:name w:val="xl152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53">
    <w:name w:val="xl153"/>
    <w:basedOn w:val="Normlny"/>
    <w:rsid w:val="00EE3DC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54">
    <w:name w:val="xl154"/>
    <w:basedOn w:val="Normlny"/>
    <w:rsid w:val="00EE3DC3"/>
    <w:pPr>
      <w:pBdr>
        <w:top w:val="single" w:sz="4" w:space="0" w:color="auto"/>
        <w:left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155">
    <w:name w:val="xl155"/>
    <w:basedOn w:val="Normlny"/>
    <w:rsid w:val="00EE3DC3"/>
    <w:pPr>
      <w:pBdr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56">
    <w:name w:val="xl156"/>
    <w:basedOn w:val="Normlny"/>
    <w:rsid w:val="00EE3DC3"/>
    <w:pPr>
      <w:pBdr>
        <w:top w:val="single" w:sz="4" w:space="0" w:color="auto"/>
        <w:lef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157">
    <w:name w:val="xl157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158">
    <w:name w:val="xl158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59">
    <w:name w:val="xl159"/>
    <w:basedOn w:val="Normlny"/>
    <w:rsid w:val="00EE3DC3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60">
    <w:name w:val="xl160"/>
    <w:basedOn w:val="Normlny"/>
    <w:rsid w:val="00EE3DC3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61">
    <w:name w:val="xl161"/>
    <w:basedOn w:val="Normlny"/>
    <w:rsid w:val="00EE3DC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62">
    <w:name w:val="xl162"/>
    <w:basedOn w:val="Normlny"/>
    <w:rsid w:val="00EE3DC3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63">
    <w:name w:val="xl163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164">
    <w:name w:val="xl164"/>
    <w:basedOn w:val="Normlny"/>
    <w:rsid w:val="00EE3DC3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 w:val="12"/>
      <w:szCs w:val="12"/>
      <w:lang w:eastAsia="sk-SK"/>
    </w:rPr>
  </w:style>
  <w:style w:type="paragraph" w:customStyle="1" w:styleId="xl165">
    <w:name w:val="xl165"/>
    <w:basedOn w:val="Normlny"/>
    <w:rsid w:val="00EE3DC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 w:val="12"/>
      <w:szCs w:val="12"/>
      <w:lang w:eastAsia="sk-SK"/>
    </w:rPr>
  </w:style>
  <w:style w:type="paragraph" w:customStyle="1" w:styleId="xl166">
    <w:name w:val="xl166"/>
    <w:basedOn w:val="Normlny"/>
    <w:rsid w:val="00EE3DC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 w:val="12"/>
      <w:szCs w:val="12"/>
      <w:lang w:eastAsia="sk-SK"/>
    </w:rPr>
  </w:style>
  <w:style w:type="paragraph" w:customStyle="1" w:styleId="xl167">
    <w:name w:val="xl167"/>
    <w:basedOn w:val="Normlny"/>
    <w:rsid w:val="00EE3DC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 w:val="12"/>
      <w:szCs w:val="12"/>
      <w:lang w:eastAsia="sk-SK"/>
    </w:rPr>
  </w:style>
  <w:style w:type="paragraph" w:customStyle="1" w:styleId="xl168">
    <w:name w:val="xl168"/>
    <w:basedOn w:val="Normlny"/>
    <w:rsid w:val="00EE3DC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69">
    <w:name w:val="xl169"/>
    <w:basedOn w:val="Normlny"/>
    <w:rsid w:val="00EE3DC3"/>
    <w:pPr>
      <w:pBdr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sz w:val="12"/>
      <w:szCs w:val="12"/>
      <w:lang w:eastAsia="sk-SK"/>
    </w:rPr>
  </w:style>
  <w:style w:type="paragraph" w:customStyle="1" w:styleId="xl170">
    <w:name w:val="xl170"/>
    <w:basedOn w:val="Normlny"/>
    <w:rsid w:val="00EE3DC3"/>
    <w:pP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171">
    <w:name w:val="xl171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sz w:val="12"/>
      <w:szCs w:val="12"/>
      <w:lang w:eastAsia="sk-SK"/>
    </w:rPr>
  </w:style>
  <w:style w:type="paragraph" w:customStyle="1" w:styleId="xl172">
    <w:name w:val="xl172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173">
    <w:name w:val="xl173"/>
    <w:basedOn w:val="Normlny"/>
    <w:rsid w:val="00EE3DC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74">
    <w:name w:val="xl174"/>
    <w:basedOn w:val="Normlny"/>
    <w:rsid w:val="00EE3DC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75">
    <w:name w:val="xl175"/>
    <w:basedOn w:val="Normlny"/>
    <w:rsid w:val="00EE3DC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76">
    <w:name w:val="xl176"/>
    <w:basedOn w:val="Normlny"/>
    <w:rsid w:val="00EE3D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77">
    <w:name w:val="xl177"/>
    <w:basedOn w:val="Normlny"/>
    <w:rsid w:val="00EE3DC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78">
    <w:name w:val="xl178"/>
    <w:basedOn w:val="Normlny"/>
    <w:rsid w:val="00EE3DC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79">
    <w:name w:val="xl179"/>
    <w:basedOn w:val="Normlny"/>
    <w:rsid w:val="00EE3DC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80">
    <w:name w:val="xl180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81">
    <w:name w:val="xl181"/>
    <w:basedOn w:val="Normlny"/>
    <w:rsid w:val="00EE3D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82">
    <w:name w:val="xl182"/>
    <w:basedOn w:val="Normlny"/>
    <w:rsid w:val="00EE3DC3"/>
    <w:pPr>
      <w:pBdr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83">
    <w:name w:val="xl183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84">
    <w:name w:val="xl184"/>
    <w:basedOn w:val="Normlny"/>
    <w:rsid w:val="00EE3DC3"/>
    <w:pPr>
      <w:pBdr>
        <w:bottom w:val="single" w:sz="4" w:space="0" w:color="auto"/>
        <w:right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85">
    <w:name w:val="xl185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186">
    <w:name w:val="xl186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87">
    <w:name w:val="xl187"/>
    <w:basedOn w:val="Normlny"/>
    <w:rsid w:val="00EE3DC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88">
    <w:name w:val="xl188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89">
    <w:name w:val="xl189"/>
    <w:basedOn w:val="Normlny"/>
    <w:rsid w:val="00EE3DC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0">
    <w:name w:val="xl190"/>
    <w:basedOn w:val="Normlny"/>
    <w:rsid w:val="00EE3DC3"/>
    <w:pPr>
      <w:pBdr>
        <w:left w:val="single" w:sz="4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1">
    <w:name w:val="xl191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2">
    <w:name w:val="xl192"/>
    <w:basedOn w:val="Normlny"/>
    <w:rsid w:val="00EE3DC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3">
    <w:name w:val="xl193"/>
    <w:basedOn w:val="Normlny"/>
    <w:rsid w:val="00EE3DC3"/>
    <w:pPr>
      <w:pBdr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4">
    <w:name w:val="xl194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5">
    <w:name w:val="xl195"/>
    <w:basedOn w:val="Normlny"/>
    <w:rsid w:val="00EE3DC3"/>
    <w:pPr>
      <w:pBdr>
        <w:left w:val="single" w:sz="8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6">
    <w:name w:val="xl196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7">
    <w:name w:val="xl197"/>
    <w:basedOn w:val="Normlny"/>
    <w:rsid w:val="00EE3DC3"/>
    <w:pPr>
      <w:pBdr>
        <w:top w:val="single" w:sz="8" w:space="0" w:color="auto"/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98">
    <w:name w:val="xl198"/>
    <w:basedOn w:val="Normlny"/>
    <w:rsid w:val="00EE3DC3"/>
    <w:pPr>
      <w:pBdr>
        <w:top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99">
    <w:name w:val="xl199"/>
    <w:basedOn w:val="Normlny"/>
    <w:rsid w:val="00EE3DC3"/>
    <w:pPr>
      <w:pBdr>
        <w:top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sk-SK"/>
    </w:rPr>
  </w:style>
  <w:style w:type="paragraph" w:customStyle="1" w:styleId="xl200">
    <w:name w:val="xl200"/>
    <w:basedOn w:val="Normlny"/>
    <w:rsid w:val="00EE3DC3"/>
    <w:pPr>
      <w:pBdr>
        <w:left w:val="single" w:sz="8" w:space="0" w:color="auto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201">
    <w:name w:val="xl201"/>
    <w:basedOn w:val="Normlny"/>
    <w:rsid w:val="00EE3DC3"/>
    <w:pPr>
      <w:pBdr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202">
    <w:name w:val="xl202"/>
    <w:basedOn w:val="Normlny"/>
    <w:rsid w:val="00EE3DC3"/>
    <w:pPr>
      <w:pBdr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sk-SK"/>
    </w:rPr>
  </w:style>
  <w:style w:type="paragraph" w:customStyle="1" w:styleId="xl203">
    <w:name w:val="xl203"/>
    <w:basedOn w:val="Normlny"/>
    <w:rsid w:val="00EE3D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00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04">
    <w:name w:val="xl204"/>
    <w:basedOn w:val="Normlny"/>
    <w:rsid w:val="00EE3DC3"/>
    <w:pPr>
      <w:pBdr>
        <w:top w:val="single" w:sz="8" w:space="0" w:color="auto"/>
        <w:bottom w:val="single" w:sz="8" w:space="0" w:color="auto"/>
      </w:pBdr>
      <w:shd w:val="clear" w:color="000000" w:fill="FF9900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05">
    <w:name w:val="xl205"/>
    <w:basedOn w:val="Normlny"/>
    <w:rsid w:val="00EE3D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06">
    <w:name w:val="xl206"/>
    <w:basedOn w:val="Normlny"/>
    <w:rsid w:val="00EE3DC3"/>
    <w:pPr>
      <w:pBdr>
        <w:top w:val="single" w:sz="8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07">
    <w:name w:val="xl207"/>
    <w:basedOn w:val="Normlny"/>
    <w:rsid w:val="00EE3DC3"/>
    <w:pPr>
      <w:pBdr>
        <w:top w:val="single" w:sz="8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08">
    <w:name w:val="xl208"/>
    <w:basedOn w:val="Normlny"/>
    <w:rsid w:val="00EE3DC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09">
    <w:name w:val="xl209"/>
    <w:basedOn w:val="Normlny"/>
    <w:rsid w:val="00EE3DC3"/>
    <w:pPr>
      <w:pBdr>
        <w:top w:val="single" w:sz="8" w:space="0" w:color="auto"/>
        <w:bottom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10">
    <w:name w:val="xl210"/>
    <w:basedOn w:val="Normlny"/>
    <w:rsid w:val="00EE3D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11">
    <w:name w:val="xl211"/>
    <w:basedOn w:val="Normlny"/>
    <w:rsid w:val="00EE3DC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12">
    <w:name w:val="xl212"/>
    <w:basedOn w:val="Normlny"/>
    <w:rsid w:val="00EE3D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13">
    <w:name w:val="xl213"/>
    <w:basedOn w:val="Normlny"/>
    <w:rsid w:val="00EE3DC3"/>
    <w:pPr>
      <w:pBdr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14">
    <w:name w:val="xl214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15">
    <w:name w:val="xl215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16">
    <w:name w:val="xl216"/>
    <w:basedOn w:val="Normlny"/>
    <w:rsid w:val="00EE3DC3"/>
    <w:pPr>
      <w:pBdr>
        <w:top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17">
    <w:name w:val="xl217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18">
    <w:name w:val="xl218"/>
    <w:basedOn w:val="Normlny"/>
    <w:rsid w:val="00EE3DC3"/>
    <w:pPr>
      <w:pBdr>
        <w:top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19">
    <w:name w:val="xl219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20">
    <w:name w:val="xl220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21">
    <w:name w:val="xl221"/>
    <w:basedOn w:val="Normlny"/>
    <w:rsid w:val="00EE3DC3"/>
    <w:pPr>
      <w:pBdr>
        <w:top w:val="single" w:sz="4" w:space="0" w:color="auto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22">
    <w:name w:val="xl222"/>
    <w:basedOn w:val="Normlny"/>
    <w:rsid w:val="00EE3DC3"/>
    <w:pPr>
      <w:pBdr>
        <w:top w:val="single" w:sz="8" w:space="0" w:color="auto"/>
        <w:lef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23">
    <w:name w:val="xl223"/>
    <w:basedOn w:val="Normlny"/>
    <w:rsid w:val="00EE3DC3"/>
    <w:pPr>
      <w:pBdr>
        <w:top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24">
    <w:name w:val="xl224"/>
    <w:basedOn w:val="Normlny"/>
    <w:rsid w:val="00EE3DC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25">
    <w:name w:val="xl225"/>
    <w:basedOn w:val="Normlny"/>
    <w:rsid w:val="00EE3DC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26">
    <w:name w:val="xl226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27">
    <w:name w:val="xl227"/>
    <w:basedOn w:val="Normlny"/>
    <w:rsid w:val="00EE3DC3"/>
    <w:pPr>
      <w:pBdr>
        <w:top w:val="single" w:sz="8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28">
    <w:name w:val="xl228"/>
    <w:basedOn w:val="Normlny"/>
    <w:rsid w:val="00EE3DC3"/>
    <w:pPr>
      <w:pBdr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29">
    <w:name w:val="xl229"/>
    <w:basedOn w:val="Normlny"/>
    <w:rsid w:val="00EE3DC3"/>
    <w:pPr>
      <w:pBdr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30">
    <w:name w:val="xl230"/>
    <w:basedOn w:val="Normlny"/>
    <w:rsid w:val="00EE3DC3"/>
    <w:pPr>
      <w:pBdr>
        <w:left w:val="single" w:sz="8" w:space="0" w:color="auto"/>
        <w:bottom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31">
    <w:name w:val="xl231"/>
    <w:basedOn w:val="Normlny"/>
    <w:rsid w:val="00EE3DC3"/>
    <w:pPr>
      <w:pBdr>
        <w:bottom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32">
    <w:name w:val="xl232"/>
    <w:basedOn w:val="Normlny"/>
    <w:rsid w:val="00EE3D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33">
    <w:name w:val="xl233"/>
    <w:basedOn w:val="Normlny"/>
    <w:rsid w:val="00EE3DC3"/>
    <w:pPr>
      <w:pBdr>
        <w:left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34">
    <w:name w:val="xl234"/>
    <w:basedOn w:val="Normlny"/>
    <w:rsid w:val="00EE3DC3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sk-SK"/>
    </w:rPr>
  </w:style>
  <w:style w:type="paragraph" w:customStyle="1" w:styleId="xl235">
    <w:name w:val="xl235"/>
    <w:basedOn w:val="Normlny"/>
    <w:rsid w:val="00EE3DC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36">
    <w:name w:val="xl236"/>
    <w:basedOn w:val="Normlny"/>
    <w:rsid w:val="00EE3DC3"/>
    <w:pPr>
      <w:pBdr>
        <w:top w:val="single" w:sz="4" w:space="0" w:color="auto"/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37">
    <w:name w:val="xl237"/>
    <w:basedOn w:val="Normlny"/>
    <w:rsid w:val="00EE3DC3"/>
    <w:pPr>
      <w:pBdr>
        <w:left w:val="single" w:sz="8" w:space="0" w:color="auto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38">
    <w:name w:val="xl238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39">
    <w:name w:val="xl239"/>
    <w:basedOn w:val="Normlny"/>
    <w:rsid w:val="00EE3D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40">
    <w:name w:val="xl240"/>
    <w:basedOn w:val="Normlny"/>
    <w:rsid w:val="00EE3DC3"/>
    <w:pPr>
      <w:pBdr>
        <w:top w:val="single" w:sz="8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41">
    <w:name w:val="xl241"/>
    <w:basedOn w:val="Normlny"/>
    <w:rsid w:val="00EE3DC3"/>
    <w:pPr>
      <w:pBdr>
        <w:left w:val="single" w:sz="8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42">
    <w:name w:val="xl242"/>
    <w:basedOn w:val="Normlny"/>
    <w:rsid w:val="00EE3DC3"/>
    <w:pPr>
      <w:pBdr>
        <w:left w:val="single" w:sz="8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43">
    <w:name w:val="xl243"/>
    <w:basedOn w:val="Normlny"/>
    <w:rsid w:val="00EE3DC3"/>
    <w:pPr>
      <w:pBdr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44">
    <w:name w:val="xl244"/>
    <w:basedOn w:val="Normlny"/>
    <w:rsid w:val="00EE3DC3"/>
    <w:pPr>
      <w:pBdr>
        <w:top w:val="single" w:sz="4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54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54C9"/>
    <w:rPr>
      <w:rFonts w:ascii="Segoe UI" w:hAnsi="Segoe UI" w:cs="Segoe UI"/>
      <w:sz w:val="18"/>
      <w:szCs w:val="18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package" Target="embeddings/Microsoft_Excel_Worksheet1.xlsx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package" Target="embeddings/Microsoft_Excel_Worksheet4.xls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package" Target="embeddings/Microsoft_Excel_Worksheet2.xlsx"/><Relationship Id="rId29" Type="http://schemas.openxmlformats.org/officeDocument/2006/relationships/package" Target="embeddings/Microsoft_Excel_Worksheet6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4.emf"/><Relationship Id="rId32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package" Target="embeddings/Microsoft_Excel_Worksheet3.xlsx"/><Relationship Id="rId28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31" Type="http://schemas.openxmlformats.org/officeDocument/2006/relationships/image" Target="media/image18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3.emf"/><Relationship Id="rId27" Type="http://schemas.openxmlformats.org/officeDocument/2006/relationships/package" Target="embeddings/Microsoft_Excel_Worksheet5.xlsx"/><Relationship Id="rId30" Type="http://schemas.openxmlformats.org/officeDocument/2006/relationships/image" Target="media/image17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32A33-9BAC-430C-89EA-B02B53F9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4788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HEĽPA, 976 68  Heľpa</vt:lpstr>
    </vt:vector>
  </TitlesOfParts>
  <Company/>
  <LinksUpToDate>false</LinksUpToDate>
  <CharactersWithSpaces>32016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HEĽPA, 976 68  Heľpa</dc:title>
  <dc:subject/>
  <dc:creator>Andrea</dc:creator>
  <cp:keywords/>
  <dc:description/>
  <cp:lastModifiedBy>TKÁČIKOVÁ Andrea</cp:lastModifiedBy>
  <cp:revision>6</cp:revision>
  <cp:lastPrinted>2017-06-07T05:33:00Z</cp:lastPrinted>
  <dcterms:created xsi:type="dcterms:W3CDTF">2017-06-07T05:35:00Z</dcterms:created>
  <dcterms:modified xsi:type="dcterms:W3CDTF">2017-06-30T08:50:00Z</dcterms:modified>
</cp:coreProperties>
</file>