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C5" w:rsidRPr="002013C5" w:rsidRDefault="002013C5" w:rsidP="002013C5">
      <w:pPr>
        <w:jc w:val="center"/>
        <w:rPr>
          <w:b/>
        </w:rPr>
      </w:pPr>
      <w:r w:rsidRPr="002013C5">
        <w:rPr>
          <w:b/>
        </w:rPr>
        <w:t>Dodatok č. 1</w:t>
      </w:r>
      <w:r>
        <w:rPr>
          <w:b/>
        </w:rPr>
        <w:t xml:space="preserve"> </w:t>
      </w:r>
    </w:p>
    <w:p w:rsidR="002013C5" w:rsidRDefault="002013C5" w:rsidP="002013C5">
      <w:pPr>
        <w:jc w:val="center"/>
      </w:pPr>
    </w:p>
    <w:p w:rsidR="002013C5" w:rsidRPr="005B1320" w:rsidRDefault="002013C5" w:rsidP="002013C5">
      <w:pPr>
        <w:jc w:val="center"/>
        <w:rPr>
          <w:b/>
          <w:bCs/>
          <w:i/>
          <w:iCs/>
          <w:sz w:val="28"/>
        </w:rPr>
      </w:pPr>
      <w:r w:rsidRPr="005C6B82">
        <w:rPr>
          <w:b/>
          <w:i/>
          <w:color w:val="000000"/>
          <w:sz w:val="28"/>
          <w:szCs w:val="28"/>
        </w:rPr>
        <w:t>Všeobecne záväzné</w:t>
      </w:r>
      <w:r>
        <w:rPr>
          <w:b/>
          <w:i/>
          <w:color w:val="000000"/>
          <w:sz w:val="28"/>
          <w:szCs w:val="28"/>
        </w:rPr>
        <w:t xml:space="preserve"> nariadenie </w:t>
      </w:r>
      <w:r w:rsidRPr="0077477D">
        <w:rPr>
          <w:b/>
          <w:i/>
          <w:sz w:val="28"/>
          <w:szCs w:val="28"/>
        </w:rPr>
        <w:t>č. 4/2018 o</w:t>
      </w:r>
      <w:r w:rsidRPr="0077477D">
        <w:rPr>
          <w:b/>
          <w:bCs/>
          <w:i/>
          <w:iCs/>
          <w:sz w:val="28"/>
        </w:rPr>
        <w:t xml:space="preserve"> poskytovaní sociálnej služby a výške úhrady za sociál</w:t>
      </w:r>
      <w:r w:rsidRPr="009931C9">
        <w:rPr>
          <w:b/>
          <w:bCs/>
          <w:i/>
          <w:iCs/>
          <w:sz w:val="28"/>
        </w:rPr>
        <w:t>nu službu v dennom stacionári</w:t>
      </w:r>
      <w:r>
        <w:rPr>
          <w:b/>
          <w:bCs/>
          <w:i/>
          <w:iCs/>
          <w:sz w:val="28"/>
        </w:rPr>
        <w:t>.</w:t>
      </w:r>
    </w:p>
    <w:p w:rsidR="002013C5" w:rsidRPr="0077477D" w:rsidRDefault="002013C5" w:rsidP="002013C5">
      <w:pPr>
        <w:pStyle w:val="Normlnywebov"/>
        <w:spacing w:before="75" w:beforeAutospacing="0" w:after="30" w:afterAutospacing="0"/>
        <w:jc w:val="both"/>
        <w:rPr>
          <w:b/>
          <w:i/>
          <w:color w:val="000000"/>
          <w:sz w:val="28"/>
          <w:szCs w:val="28"/>
        </w:rPr>
      </w:pPr>
      <w:r w:rsidRPr="005C6B82">
        <w:rPr>
          <w:b/>
          <w:i/>
          <w:color w:val="000000"/>
          <w:sz w:val="28"/>
          <w:szCs w:val="28"/>
        </w:rPr>
        <w:t xml:space="preserve"> </w:t>
      </w:r>
    </w:p>
    <w:p w:rsidR="002013C5" w:rsidRDefault="002013C5" w:rsidP="002013C5">
      <w:pPr>
        <w:jc w:val="both"/>
      </w:pPr>
    </w:p>
    <w:p w:rsidR="002013C5" w:rsidRDefault="002013C5" w:rsidP="002013C5">
      <w:pPr>
        <w:jc w:val="both"/>
      </w:pPr>
      <w:r>
        <w:t>Týmto dodatkom č. 1 sa mení výška úhrady za poskytovanú sociálnu službu v Dennom stacionári v obci Heľpa a to nasledovne</w:t>
      </w:r>
    </w:p>
    <w:p w:rsidR="002013C5" w:rsidRDefault="002013C5" w:rsidP="002013C5">
      <w:pPr>
        <w:jc w:val="both"/>
      </w:pPr>
    </w:p>
    <w:p w:rsidR="002013C5" w:rsidRDefault="002013C5" w:rsidP="002013C5">
      <w:pPr>
        <w:jc w:val="both"/>
      </w:pPr>
      <w:r>
        <w:t>Príloha č. 1:</w:t>
      </w:r>
    </w:p>
    <w:p w:rsidR="002013C5" w:rsidRDefault="002013C5" w:rsidP="002013C5">
      <w:pPr>
        <w:jc w:val="both"/>
      </w:pPr>
    </w:p>
    <w:p w:rsidR="002013C5" w:rsidRDefault="002013C5" w:rsidP="002013C5">
      <w:pPr>
        <w:jc w:val="both"/>
      </w:pPr>
      <w:r>
        <w:t>k VZN č 4/2018 o poskytovaní sociálnej služby a výške úhrady za sociálnu službu v dennom stacionári</w:t>
      </w:r>
    </w:p>
    <w:p w:rsidR="002013C5" w:rsidRDefault="002013C5" w:rsidP="002013C5"/>
    <w:p w:rsidR="002013C5" w:rsidRDefault="002013C5" w:rsidP="002013C5">
      <w:pPr>
        <w:jc w:val="center"/>
        <w:rPr>
          <w:b/>
          <w:sz w:val="28"/>
        </w:rPr>
      </w:pPr>
    </w:p>
    <w:p w:rsidR="002013C5" w:rsidRPr="00DC36F8" w:rsidRDefault="002013C5" w:rsidP="002013C5">
      <w:pPr>
        <w:jc w:val="center"/>
        <w:rPr>
          <w:b/>
          <w:sz w:val="28"/>
        </w:rPr>
      </w:pPr>
      <w:r w:rsidRPr="00DC36F8">
        <w:rPr>
          <w:b/>
          <w:sz w:val="28"/>
        </w:rPr>
        <w:t>Výška úhrady</w:t>
      </w:r>
    </w:p>
    <w:p w:rsidR="002013C5" w:rsidRDefault="002013C5" w:rsidP="002013C5">
      <w:pPr>
        <w:jc w:val="center"/>
        <w:rPr>
          <w:b/>
          <w:sz w:val="28"/>
        </w:rPr>
      </w:pPr>
      <w:r w:rsidRPr="00DC36F8">
        <w:rPr>
          <w:b/>
          <w:sz w:val="28"/>
        </w:rPr>
        <w:t xml:space="preserve">za poskytovanú sociálnu službu </w:t>
      </w:r>
    </w:p>
    <w:p w:rsidR="002013C5" w:rsidRDefault="002013C5" w:rsidP="002013C5">
      <w:pPr>
        <w:jc w:val="center"/>
        <w:rPr>
          <w:b/>
          <w:sz w:val="28"/>
        </w:rPr>
      </w:pPr>
      <w:r w:rsidRPr="00DC36F8">
        <w:rPr>
          <w:b/>
          <w:sz w:val="28"/>
        </w:rPr>
        <w:t xml:space="preserve">v Dennom stacionári v obci </w:t>
      </w:r>
      <w:r>
        <w:rPr>
          <w:b/>
          <w:sz w:val="28"/>
        </w:rPr>
        <w:t>Heľpa</w:t>
      </w:r>
    </w:p>
    <w:p w:rsidR="002013C5" w:rsidRDefault="002013C5" w:rsidP="002013C5"/>
    <w:p w:rsidR="002013C5" w:rsidRDefault="002013C5" w:rsidP="002013C5"/>
    <w:p w:rsidR="002013C5" w:rsidRDefault="002013C5" w:rsidP="002013C5"/>
    <w:p w:rsidR="002013C5" w:rsidRDefault="002013C5" w:rsidP="002013C5"/>
    <w:p w:rsidR="002013C5" w:rsidRDefault="002013C5" w:rsidP="002013C5">
      <w:r>
        <w:t>Úhrada za odborné činnosti:</w:t>
      </w:r>
    </w:p>
    <w:p w:rsidR="002013C5" w:rsidRDefault="002013C5" w:rsidP="002013C5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3937"/>
      </w:tblGrid>
      <w:tr w:rsidR="002013C5" w:rsidRPr="004009C1" w:rsidTr="000864E7">
        <w:tc>
          <w:tcPr>
            <w:tcW w:w="8221" w:type="dxa"/>
            <w:gridSpan w:val="2"/>
            <w:shd w:val="clear" w:color="auto" w:fill="auto"/>
          </w:tcPr>
          <w:p w:rsidR="002013C5" w:rsidRPr="004009C1" w:rsidRDefault="002013C5" w:rsidP="000864E7">
            <w:pPr>
              <w:jc w:val="center"/>
              <w:rPr>
                <w:b/>
              </w:rPr>
            </w:pPr>
            <w:r w:rsidRPr="004009C1">
              <w:rPr>
                <w:b/>
              </w:rPr>
              <w:t>Úhrada za pomoc pri odkázanosti fyzickej osoby na pomoc inej fyzickej osoby</w:t>
            </w:r>
          </w:p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Default="002013C5" w:rsidP="000864E7">
            <w:r>
              <w:t>III. stupeň odkázanosti</w:t>
            </w:r>
          </w:p>
        </w:tc>
        <w:tc>
          <w:tcPr>
            <w:tcW w:w="3937" w:type="dxa"/>
            <w:shd w:val="clear" w:color="auto" w:fill="auto"/>
          </w:tcPr>
          <w:p w:rsidR="002013C5" w:rsidRDefault="002013C5" w:rsidP="000864E7">
            <w:r>
              <w:t>0,00 € / hodinu</w:t>
            </w:r>
          </w:p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Default="002013C5" w:rsidP="000864E7">
            <w:r w:rsidRPr="00323D72">
              <w:t>I</w:t>
            </w:r>
            <w:r>
              <w:t>V</w:t>
            </w:r>
            <w:r w:rsidRPr="00323D72">
              <w:t>. stupeň odkázanosti</w:t>
            </w:r>
          </w:p>
        </w:tc>
        <w:tc>
          <w:tcPr>
            <w:tcW w:w="3937" w:type="dxa"/>
            <w:shd w:val="clear" w:color="auto" w:fill="auto"/>
          </w:tcPr>
          <w:p w:rsidR="002013C5" w:rsidRPr="002013C5" w:rsidRDefault="002013C5" w:rsidP="00D23DB2">
            <w:pPr>
              <w:rPr>
                <w:strike/>
              </w:rPr>
            </w:pPr>
            <w:r w:rsidRPr="002013C5">
              <w:rPr>
                <w:color w:val="FF0000"/>
              </w:rPr>
              <w:t>0,00 € / hodinu</w:t>
            </w:r>
            <w:r>
              <w:rPr>
                <w:color w:val="FF0000"/>
              </w:rPr>
              <w:t xml:space="preserve"> </w:t>
            </w:r>
          </w:p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Default="002013C5" w:rsidP="000864E7">
            <w:r>
              <w:t>V</w:t>
            </w:r>
            <w:r w:rsidRPr="00323D72">
              <w:t>. stupeň odkázanosti</w:t>
            </w:r>
          </w:p>
        </w:tc>
        <w:tc>
          <w:tcPr>
            <w:tcW w:w="3937" w:type="dxa"/>
            <w:shd w:val="clear" w:color="auto" w:fill="auto"/>
          </w:tcPr>
          <w:p w:rsidR="002013C5" w:rsidRDefault="002013C5" w:rsidP="000864E7">
            <w:r w:rsidRPr="00EF584F">
              <w:t>0,10 € / hodinu</w:t>
            </w:r>
          </w:p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Default="002013C5" w:rsidP="000864E7">
            <w:r>
              <w:t>VI</w:t>
            </w:r>
            <w:r w:rsidRPr="00323D72">
              <w:t>. stupeň odkázanosti</w:t>
            </w:r>
          </w:p>
        </w:tc>
        <w:tc>
          <w:tcPr>
            <w:tcW w:w="3937" w:type="dxa"/>
            <w:shd w:val="clear" w:color="auto" w:fill="auto"/>
          </w:tcPr>
          <w:p w:rsidR="002013C5" w:rsidRDefault="002013C5" w:rsidP="00D23DB2">
            <w:r w:rsidRPr="002013C5">
              <w:rPr>
                <w:color w:val="FF0000"/>
              </w:rPr>
              <w:t>0,20 €/</w:t>
            </w:r>
            <w:r w:rsidR="00D23DB2">
              <w:rPr>
                <w:color w:val="FF0000"/>
              </w:rPr>
              <w:t xml:space="preserve">  </w:t>
            </w:r>
            <w:r w:rsidRPr="002013C5">
              <w:rPr>
                <w:color w:val="FF0000"/>
              </w:rPr>
              <w:t>hodinu</w:t>
            </w:r>
          </w:p>
        </w:tc>
      </w:tr>
    </w:tbl>
    <w:p w:rsidR="002013C5" w:rsidRDefault="002013C5" w:rsidP="002013C5"/>
    <w:p w:rsidR="002013C5" w:rsidRDefault="002013C5" w:rsidP="002013C5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3937"/>
      </w:tblGrid>
      <w:tr w:rsidR="002013C5" w:rsidTr="000864E7">
        <w:tc>
          <w:tcPr>
            <w:tcW w:w="4284" w:type="dxa"/>
            <w:shd w:val="clear" w:color="auto" w:fill="auto"/>
          </w:tcPr>
          <w:p w:rsidR="002013C5" w:rsidRPr="004009C1" w:rsidRDefault="002013C5" w:rsidP="000864E7">
            <w:pPr>
              <w:rPr>
                <w:b/>
              </w:rPr>
            </w:pPr>
            <w:r w:rsidRPr="004009C1">
              <w:rPr>
                <w:b/>
              </w:rPr>
              <w:t>Sociálne poradenstvo</w:t>
            </w:r>
          </w:p>
        </w:tc>
        <w:tc>
          <w:tcPr>
            <w:tcW w:w="3937" w:type="dxa"/>
            <w:shd w:val="clear" w:color="auto" w:fill="auto"/>
          </w:tcPr>
          <w:p w:rsidR="002013C5" w:rsidRDefault="002013C5" w:rsidP="000864E7">
            <w:r w:rsidRPr="00EF584F">
              <w:t>0 € / hodinu</w:t>
            </w:r>
          </w:p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Pr="004009C1" w:rsidRDefault="002013C5" w:rsidP="000864E7">
            <w:pPr>
              <w:rPr>
                <w:b/>
              </w:rPr>
            </w:pPr>
            <w:r w:rsidRPr="004009C1">
              <w:rPr>
                <w:b/>
              </w:rPr>
              <w:t>Sociálna rehabilitácia</w:t>
            </w:r>
          </w:p>
        </w:tc>
        <w:tc>
          <w:tcPr>
            <w:tcW w:w="3937" w:type="dxa"/>
            <w:shd w:val="clear" w:color="auto" w:fill="auto"/>
          </w:tcPr>
          <w:p w:rsidR="002013C5" w:rsidRDefault="002013C5" w:rsidP="000864E7">
            <w:r>
              <w:t xml:space="preserve">0 </w:t>
            </w:r>
            <w:r w:rsidRPr="00EF584F">
              <w:t>€ / hodinu</w:t>
            </w:r>
          </w:p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Pr="00212B68" w:rsidRDefault="002013C5" w:rsidP="000864E7">
            <w:pPr>
              <w:rPr>
                <w:b/>
              </w:rPr>
            </w:pPr>
            <w:r w:rsidRPr="00212B68">
              <w:rPr>
                <w:b/>
              </w:rPr>
              <w:t>Zabezpečenie rozvoja pracovných zručností</w:t>
            </w:r>
          </w:p>
        </w:tc>
        <w:tc>
          <w:tcPr>
            <w:tcW w:w="3937" w:type="dxa"/>
            <w:shd w:val="clear" w:color="auto" w:fill="auto"/>
          </w:tcPr>
          <w:p w:rsidR="002013C5" w:rsidRDefault="002013C5" w:rsidP="000864E7">
            <w:r>
              <w:t xml:space="preserve">0 </w:t>
            </w:r>
            <w:r w:rsidRPr="00EF584F">
              <w:t>€ / hodinu</w:t>
            </w:r>
          </w:p>
        </w:tc>
      </w:tr>
    </w:tbl>
    <w:p w:rsidR="002013C5" w:rsidRDefault="002013C5" w:rsidP="002013C5"/>
    <w:p w:rsidR="002013C5" w:rsidRDefault="002013C5" w:rsidP="002013C5">
      <w:r>
        <w:t>Úhrada za obslužné činnosti:</w:t>
      </w:r>
    </w:p>
    <w:p w:rsidR="002013C5" w:rsidRDefault="002013C5" w:rsidP="002013C5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2803"/>
      </w:tblGrid>
      <w:tr w:rsidR="002013C5" w:rsidRPr="004009C1" w:rsidTr="000864E7">
        <w:tc>
          <w:tcPr>
            <w:tcW w:w="7087" w:type="dxa"/>
            <w:gridSpan w:val="2"/>
            <w:shd w:val="clear" w:color="auto" w:fill="auto"/>
          </w:tcPr>
          <w:p w:rsidR="002013C5" w:rsidRPr="004009C1" w:rsidRDefault="002013C5" w:rsidP="000864E7">
            <w:pPr>
              <w:jc w:val="center"/>
              <w:rPr>
                <w:b/>
              </w:rPr>
            </w:pPr>
            <w:r w:rsidRPr="004009C1">
              <w:rPr>
                <w:b/>
              </w:rPr>
              <w:t>Strava</w:t>
            </w:r>
          </w:p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Default="002013C5" w:rsidP="000864E7">
            <w:r>
              <w:t>Raňajky</w:t>
            </w:r>
          </w:p>
        </w:tc>
        <w:tc>
          <w:tcPr>
            <w:tcW w:w="2803" w:type="dxa"/>
            <w:shd w:val="clear" w:color="auto" w:fill="auto"/>
          </w:tcPr>
          <w:p w:rsidR="002013C5" w:rsidRDefault="008757D7" w:rsidP="000864E7">
            <w:r>
              <w:t>......</w:t>
            </w:r>
            <w:r w:rsidR="002013C5">
              <w:t xml:space="preserve"> € / deň</w:t>
            </w:r>
          </w:p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Default="002013C5" w:rsidP="000864E7">
            <w:r>
              <w:t>Desiata</w:t>
            </w:r>
          </w:p>
        </w:tc>
        <w:tc>
          <w:tcPr>
            <w:tcW w:w="2803" w:type="dxa"/>
            <w:shd w:val="clear" w:color="auto" w:fill="auto"/>
          </w:tcPr>
          <w:p w:rsidR="002013C5" w:rsidRDefault="008757D7" w:rsidP="000864E7">
            <w:r>
              <w:t>......</w:t>
            </w:r>
            <w:r w:rsidR="002013C5">
              <w:t xml:space="preserve"> € / deň</w:t>
            </w:r>
          </w:p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Default="002013C5" w:rsidP="000864E7">
            <w:r>
              <w:t>Obed</w:t>
            </w:r>
          </w:p>
        </w:tc>
        <w:tc>
          <w:tcPr>
            <w:tcW w:w="2803" w:type="dxa"/>
            <w:shd w:val="clear" w:color="auto" w:fill="auto"/>
          </w:tcPr>
          <w:p w:rsidR="002013C5" w:rsidRDefault="008757D7" w:rsidP="000864E7">
            <w:r>
              <w:t>......</w:t>
            </w:r>
            <w:r w:rsidR="002013C5">
              <w:t xml:space="preserve"> € / deň</w:t>
            </w:r>
          </w:p>
        </w:tc>
      </w:tr>
      <w:tr w:rsidR="002013C5" w:rsidTr="000864E7">
        <w:tc>
          <w:tcPr>
            <w:tcW w:w="4284" w:type="dxa"/>
            <w:shd w:val="clear" w:color="auto" w:fill="auto"/>
          </w:tcPr>
          <w:p w:rsidR="002013C5" w:rsidRDefault="002013C5" w:rsidP="000864E7">
            <w:r>
              <w:t>Olovrant</w:t>
            </w:r>
          </w:p>
        </w:tc>
        <w:tc>
          <w:tcPr>
            <w:tcW w:w="2803" w:type="dxa"/>
            <w:shd w:val="clear" w:color="auto" w:fill="auto"/>
          </w:tcPr>
          <w:p w:rsidR="002013C5" w:rsidRDefault="008757D7" w:rsidP="000864E7">
            <w:r>
              <w:t>.......</w:t>
            </w:r>
            <w:r w:rsidR="002013C5">
              <w:t xml:space="preserve"> € / deň</w:t>
            </w:r>
          </w:p>
        </w:tc>
      </w:tr>
      <w:tr w:rsidR="002013C5" w:rsidRPr="004009C1" w:rsidTr="000864E7">
        <w:tc>
          <w:tcPr>
            <w:tcW w:w="4284" w:type="dxa"/>
            <w:shd w:val="clear" w:color="auto" w:fill="auto"/>
          </w:tcPr>
          <w:p w:rsidR="002013C5" w:rsidRPr="004009C1" w:rsidRDefault="002013C5" w:rsidP="000864E7">
            <w:pPr>
              <w:rPr>
                <w:b/>
              </w:rPr>
            </w:pPr>
            <w:r w:rsidRPr="004009C1">
              <w:rPr>
                <w:b/>
              </w:rPr>
              <w:t>SPOLU</w:t>
            </w:r>
          </w:p>
        </w:tc>
        <w:tc>
          <w:tcPr>
            <w:tcW w:w="2803" w:type="dxa"/>
            <w:shd w:val="clear" w:color="auto" w:fill="auto"/>
          </w:tcPr>
          <w:p w:rsidR="002013C5" w:rsidRPr="004009C1" w:rsidRDefault="008757D7" w:rsidP="000864E7">
            <w:pPr>
              <w:rPr>
                <w:b/>
              </w:rPr>
            </w:pPr>
            <w:r>
              <w:rPr>
                <w:b/>
              </w:rPr>
              <w:t>.......</w:t>
            </w:r>
            <w:r w:rsidR="002013C5" w:rsidRPr="004009C1">
              <w:rPr>
                <w:b/>
              </w:rPr>
              <w:t xml:space="preserve"> € / deň</w:t>
            </w:r>
          </w:p>
        </w:tc>
      </w:tr>
      <w:tr w:rsidR="008757D7" w:rsidRPr="004009C1" w:rsidTr="00B876EE">
        <w:tc>
          <w:tcPr>
            <w:tcW w:w="7087" w:type="dxa"/>
            <w:gridSpan w:val="2"/>
            <w:shd w:val="clear" w:color="auto" w:fill="auto"/>
          </w:tcPr>
          <w:p w:rsidR="008757D7" w:rsidRDefault="008757D7" w:rsidP="000864E7">
            <w:pPr>
              <w:rPr>
                <w:b/>
              </w:rPr>
            </w:pPr>
            <w:r w:rsidRPr="003F52C5">
              <w:rPr>
                <w:b/>
                <w:color w:val="FF0000"/>
              </w:rPr>
              <w:t xml:space="preserve">Úhrada za stravu poskytovaná v zariadení je vždy platná podľa </w:t>
            </w:r>
            <w:r w:rsidR="003F52C5">
              <w:rPr>
                <w:b/>
                <w:color w:val="FF0000"/>
              </w:rPr>
              <w:t xml:space="preserve">platného </w:t>
            </w:r>
            <w:bookmarkStart w:id="0" w:name="_GoBack"/>
            <w:bookmarkEnd w:id="0"/>
            <w:r w:rsidRPr="003F52C5">
              <w:rPr>
                <w:b/>
                <w:color w:val="FF0000"/>
              </w:rPr>
              <w:t xml:space="preserve">VZN obce Heľpa </w:t>
            </w:r>
            <w:r w:rsidRPr="003F52C5">
              <w:rPr>
                <w:color w:val="FF0000"/>
              </w:rPr>
              <w:t>o výške príspevkov na čiastočnú úhradu nákladov v školách a školských zariadeniach v zriaďovateľskej pôsobnosti obce Heľpa</w:t>
            </w:r>
          </w:p>
        </w:tc>
      </w:tr>
    </w:tbl>
    <w:p w:rsidR="002013C5" w:rsidRDefault="002013C5" w:rsidP="002013C5"/>
    <w:p w:rsidR="002013C5" w:rsidRDefault="002013C5" w:rsidP="002013C5">
      <w:r>
        <w:t>Úhrada za ďalšie činnosti:</w:t>
      </w:r>
    </w:p>
    <w:p w:rsidR="001D489A" w:rsidRDefault="001D489A" w:rsidP="002013C5"/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8"/>
        <w:gridCol w:w="596"/>
        <w:gridCol w:w="442"/>
        <w:gridCol w:w="1351"/>
      </w:tblGrid>
      <w:tr w:rsidR="002013C5" w:rsidTr="001D489A">
        <w:trPr>
          <w:gridAfter w:val="1"/>
          <w:wAfter w:w="1194" w:type="dxa"/>
        </w:trPr>
        <w:tc>
          <w:tcPr>
            <w:tcW w:w="4284" w:type="dxa"/>
            <w:shd w:val="clear" w:color="auto" w:fill="auto"/>
          </w:tcPr>
          <w:p w:rsidR="002013C5" w:rsidRPr="004009C1" w:rsidRDefault="002013C5" w:rsidP="000864E7">
            <w:pPr>
              <w:rPr>
                <w:b/>
              </w:rPr>
            </w:pPr>
            <w:r>
              <w:rPr>
                <w:b/>
              </w:rPr>
              <w:t>Zabezpečenie záujmovej činnosti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2013C5" w:rsidRDefault="002013C5" w:rsidP="000864E7">
            <w:r w:rsidRPr="00EF584F">
              <w:t>0 € / hodinu</w:t>
            </w:r>
          </w:p>
        </w:tc>
      </w:tr>
      <w:tr w:rsidR="00D23DB2" w:rsidTr="001D48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2"/>
          </w:tcPr>
          <w:p w:rsidR="001D489A" w:rsidRDefault="001D489A" w:rsidP="000864E7">
            <w:r>
              <w:t>Vyvesený na úradnej tabuli obce dňa:</w:t>
            </w:r>
          </w:p>
        </w:tc>
        <w:tc>
          <w:tcPr>
            <w:tcW w:w="1716" w:type="dxa"/>
            <w:gridSpan w:val="2"/>
          </w:tcPr>
          <w:p w:rsidR="001D489A" w:rsidRDefault="001D489A" w:rsidP="000864E7"/>
        </w:tc>
      </w:tr>
      <w:tr w:rsidR="00D23DB2" w:rsidTr="001D48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2"/>
          </w:tcPr>
          <w:p w:rsidR="001D489A" w:rsidRDefault="001D489A" w:rsidP="000864E7">
            <w:r>
              <w:t>Zverejnený na internetovej stránke obce dňa:</w:t>
            </w:r>
          </w:p>
        </w:tc>
        <w:tc>
          <w:tcPr>
            <w:tcW w:w="1716" w:type="dxa"/>
            <w:gridSpan w:val="2"/>
          </w:tcPr>
          <w:p w:rsidR="001D489A" w:rsidRDefault="001D489A" w:rsidP="000864E7"/>
        </w:tc>
      </w:tr>
      <w:tr w:rsidR="00D23DB2" w:rsidTr="001D48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2"/>
          </w:tcPr>
          <w:p w:rsidR="001D489A" w:rsidRDefault="001D489A" w:rsidP="000864E7">
            <w:r>
              <w:t>Dátum začiatku lehoty na pripomienkové konanie:</w:t>
            </w:r>
          </w:p>
        </w:tc>
        <w:tc>
          <w:tcPr>
            <w:tcW w:w="1716" w:type="dxa"/>
            <w:gridSpan w:val="2"/>
          </w:tcPr>
          <w:p w:rsidR="001D489A" w:rsidRDefault="001D489A" w:rsidP="000864E7"/>
        </w:tc>
      </w:tr>
      <w:tr w:rsidR="00D23DB2" w:rsidTr="001D48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2"/>
          </w:tcPr>
          <w:p w:rsidR="001D489A" w:rsidRDefault="001D489A" w:rsidP="000864E7">
            <w:r>
              <w:t>Dátum ukončenia lehoty pripomienkového konania:</w:t>
            </w:r>
          </w:p>
        </w:tc>
        <w:tc>
          <w:tcPr>
            <w:tcW w:w="1716" w:type="dxa"/>
            <w:gridSpan w:val="2"/>
          </w:tcPr>
          <w:p w:rsidR="001D489A" w:rsidRDefault="001D489A" w:rsidP="000864E7"/>
        </w:tc>
      </w:tr>
      <w:tr w:rsidR="00D23DB2" w:rsidTr="001D48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2"/>
          </w:tcPr>
          <w:p w:rsidR="001D489A" w:rsidRPr="00D23DB2" w:rsidRDefault="001D489A" w:rsidP="000864E7">
            <w:pPr>
              <w:rPr>
                <w:color w:val="FF0000"/>
              </w:rPr>
            </w:pPr>
            <w:r w:rsidRPr="00D23DB2">
              <w:rPr>
                <w:color w:val="FF0000"/>
              </w:rPr>
              <w:t>Pripomienky zasielať</w:t>
            </w:r>
            <w:r w:rsidR="00D23DB2" w:rsidRPr="00D23DB2">
              <w:rPr>
                <w:color w:val="FF0000"/>
              </w:rPr>
              <w:t xml:space="preserve"> v lehote do  </w:t>
            </w:r>
            <w:r w:rsidRPr="00D23DB2">
              <w:rPr>
                <w:color w:val="FF0000"/>
              </w:rPr>
              <w:t>:</w:t>
            </w:r>
          </w:p>
          <w:p w:rsidR="001D489A" w:rsidRPr="00D23DB2" w:rsidRDefault="001D489A" w:rsidP="001D489A">
            <w:pPr>
              <w:numPr>
                <w:ilvl w:val="0"/>
                <w:numId w:val="1"/>
              </w:numPr>
              <w:rPr>
                <w:color w:val="FF0000"/>
              </w:rPr>
            </w:pPr>
            <w:r w:rsidRPr="00D23DB2">
              <w:rPr>
                <w:color w:val="FF0000"/>
              </w:rPr>
              <w:t>písomne na adresu: Obec Heľpa, Farská 588/2, 976 68  Heľpa</w:t>
            </w:r>
            <w:r w:rsidR="00D23DB2" w:rsidRPr="00D23DB2">
              <w:rPr>
                <w:color w:val="FF0000"/>
              </w:rPr>
              <w:t xml:space="preserve"> v termíne do 19.9.2019 do 14.00 hod. </w:t>
            </w:r>
          </w:p>
          <w:p w:rsidR="001D489A" w:rsidRPr="00D23DB2" w:rsidRDefault="001D489A" w:rsidP="001D489A">
            <w:pPr>
              <w:numPr>
                <w:ilvl w:val="0"/>
                <w:numId w:val="1"/>
              </w:numPr>
              <w:rPr>
                <w:color w:val="FF0000"/>
              </w:rPr>
            </w:pPr>
            <w:r w:rsidRPr="00D23DB2">
              <w:rPr>
                <w:color w:val="FF0000"/>
              </w:rPr>
              <w:t xml:space="preserve">elektronicky na adresu: </w:t>
            </w:r>
            <w:r w:rsidRPr="00D23DB2">
              <w:rPr>
                <w:rFonts w:ascii="Arial" w:hAnsi="Arial" w:cs="Arial"/>
                <w:color w:val="FF0000"/>
                <w:sz w:val="19"/>
                <w:szCs w:val="19"/>
                <w:shd w:val="clear" w:color="auto" w:fill="FFFFFF"/>
              </w:rPr>
              <w:t> </w:t>
            </w:r>
            <w:hyperlink r:id="rId5" w:history="1">
              <w:r w:rsidR="00D23DB2" w:rsidRPr="00D23DB2">
                <w:rPr>
                  <w:rStyle w:val="Hypertextovprepojenie"/>
                  <w:rFonts w:ascii="Arial" w:hAnsi="Arial" w:cs="Arial"/>
                  <w:color w:val="FF0000"/>
                  <w:sz w:val="19"/>
                  <w:szCs w:val="19"/>
                  <w:shd w:val="clear" w:color="auto" w:fill="FFFFFF"/>
                </w:rPr>
                <w:t>helpa@helpa.sk,</w:t>
              </w:r>
            </w:hyperlink>
            <w:r w:rsidR="00D23DB2" w:rsidRPr="00D23DB2">
              <w:rPr>
                <w:rStyle w:val="Hypertextovprepojenie"/>
                <w:rFonts w:ascii="Arial" w:hAnsi="Arial" w:cs="Arial"/>
                <w:color w:val="FF0000"/>
                <w:sz w:val="19"/>
                <w:szCs w:val="19"/>
                <w:shd w:val="clear" w:color="auto" w:fill="FFFFFF"/>
              </w:rPr>
              <w:t xml:space="preserve"> andrea.durcova@helpa.sk</w:t>
            </w:r>
          </w:p>
          <w:p w:rsidR="001D489A" w:rsidRDefault="001D489A" w:rsidP="000864E7">
            <w:pPr>
              <w:ind w:left="360"/>
            </w:pPr>
          </w:p>
        </w:tc>
        <w:tc>
          <w:tcPr>
            <w:tcW w:w="1716" w:type="dxa"/>
            <w:gridSpan w:val="2"/>
          </w:tcPr>
          <w:p w:rsidR="001D489A" w:rsidRDefault="001D489A" w:rsidP="000864E7"/>
        </w:tc>
      </w:tr>
      <w:tr w:rsidR="00D23DB2" w:rsidTr="001D48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gridSpan w:val="2"/>
          </w:tcPr>
          <w:p w:rsidR="001D489A" w:rsidRDefault="001D489A" w:rsidP="000864E7">
            <w:r>
              <w:t>Vyhodnotenie pripomienok k návrhu VZN uskutočnené dňa:</w:t>
            </w:r>
          </w:p>
        </w:tc>
        <w:tc>
          <w:tcPr>
            <w:tcW w:w="1716" w:type="dxa"/>
            <w:gridSpan w:val="2"/>
          </w:tcPr>
          <w:p w:rsidR="001D489A" w:rsidRDefault="001D489A" w:rsidP="000864E7"/>
        </w:tc>
      </w:tr>
    </w:tbl>
    <w:p w:rsidR="0037486D" w:rsidRDefault="003748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800"/>
      </w:tblGrid>
      <w:tr w:rsidR="001D489A" w:rsidTr="000864E7">
        <w:tc>
          <w:tcPr>
            <w:tcW w:w="6730" w:type="dxa"/>
          </w:tcPr>
          <w:p w:rsidR="001D489A" w:rsidRDefault="001D489A" w:rsidP="000864E7">
            <w:r>
              <w:t>Na rokovaní obecného zastupiteľstva dňa:</w:t>
            </w:r>
          </w:p>
        </w:tc>
        <w:tc>
          <w:tcPr>
            <w:tcW w:w="1800" w:type="dxa"/>
          </w:tcPr>
          <w:p w:rsidR="001D489A" w:rsidRDefault="001D489A" w:rsidP="000864E7"/>
        </w:tc>
      </w:tr>
      <w:tr w:rsidR="001D489A" w:rsidTr="000864E7">
        <w:tc>
          <w:tcPr>
            <w:tcW w:w="6730" w:type="dxa"/>
          </w:tcPr>
          <w:p w:rsidR="001D489A" w:rsidRDefault="001D489A" w:rsidP="000864E7">
            <w:r>
              <w:t>Číslo uznesenia:</w:t>
            </w:r>
          </w:p>
        </w:tc>
        <w:tc>
          <w:tcPr>
            <w:tcW w:w="1800" w:type="dxa"/>
          </w:tcPr>
          <w:p w:rsidR="001D489A" w:rsidRDefault="001D489A" w:rsidP="000864E7"/>
        </w:tc>
      </w:tr>
      <w:tr w:rsidR="001D489A" w:rsidTr="000864E7">
        <w:tc>
          <w:tcPr>
            <w:tcW w:w="6730" w:type="dxa"/>
          </w:tcPr>
          <w:p w:rsidR="001D489A" w:rsidRDefault="001D489A" w:rsidP="000864E7">
            <w:r>
              <w:t>Vyhlásené vyvesením na úradnej tabuli obce dňa:</w:t>
            </w:r>
          </w:p>
        </w:tc>
        <w:tc>
          <w:tcPr>
            <w:tcW w:w="1800" w:type="dxa"/>
          </w:tcPr>
          <w:p w:rsidR="001D489A" w:rsidRDefault="001D489A" w:rsidP="000864E7"/>
        </w:tc>
      </w:tr>
      <w:tr w:rsidR="001D489A" w:rsidTr="000864E7">
        <w:tc>
          <w:tcPr>
            <w:tcW w:w="6730" w:type="dxa"/>
          </w:tcPr>
          <w:p w:rsidR="001D489A" w:rsidRDefault="001D489A" w:rsidP="000864E7">
            <w:r>
              <w:t>VZN nadobúda účinnosť dňom:</w:t>
            </w:r>
          </w:p>
        </w:tc>
        <w:tc>
          <w:tcPr>
            <w:tcW w:w="1800" w:type="dxa"/>
          </w:tcPr>
          <w:p w:rsidR="001D489A" w:rsidRDefault="001D489A" w:rsidP="000864E7"/>
        </w:tc>
      </w:tr>
    </w:tbl>
    <w:p w:rsidR="001D489A" w:rsidRDefault="001D489A"/>
    <w:sectPr w:rsidR="001D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76F"/>
    <w:multiLevelType w:val="hybridMultilevel"/>
    <w:tmpl w:val="1B6EA7C0"/>
    <w:lvl w:ilvl="0" w:tplc="C4AE0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80"/>
    <w:rsid w:val="001D489A"/>
    <w:rsid w:val="002013C5"/>
    <w:rsid w:val="00212B68"/>
    <w:rsid w:val="0037486D"/>
    <w:rsid w:val="003F52C5"/>
    <w:rsid w:val="008757D7"/>
    <w:rsid w:val="00D23580"/>
    <w:rsid w:val="00D2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74A2-1319-4C17-8D3A-404BAC65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013C5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2013C5"/>
    <w:pPr>
      <w:ind w:left="720"/>
      <w:contextualSpacing/>
    </w:pPr>
  </w:style>
  <w:style w:type="character" w:styleId="Hypertextovprepojenie">
    <w:name w:val="Hyperlink"/>
    <w:uiPriority w:val="99"/>
    <w:unhideWhenUsed/>
    <w:rsid w:val="001D4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a@helpa.sk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5</cp:revision>
  <dcterms:created xsi:type="dcterms:W3CDTF">2019-09-03T06:22:00Z</dcterms:created>
  <dcterms:modified xsi:type="dcterms:W3CDTF">2019-09-03T06:31:00Z</dcterms:modified>
</cp:coreProperties>
</file>