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9D2E01">
        <w:t>569</w:t>
      </w:r>
      <w:r w:rsidR="00356795">
        <w:t>/20</w:t>
      </w:r>
      <w:r w:rsidR="000D1FEF">
        <w:t>20</w:t>
      </w:r>
      <w:r w:rsidR="00356795">
        <w:t xml:space="preserve"> </w:t>
      </w:r>
      <w:r w:rsidR="009D2E01">
        <w:t>zo dňa 11</w:t>
      </w:r>
      <w:r>
        <w:t>.</w:t>
      </w:r>
      <w:r w:rsidR="009D2E01">
        <w:t>12</w:t>
      </w:r>
      <w:r w:rsidR="000D1FEF">
        <w:t>.2020</w:t>
      </w:r>
      <w:r>
        <w:t xml:space="preserve">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9D2E01" w:rsidRDefault="009D2E01" w:rsidP="00947D3A">
      <w:pPr>
        <w:jc w:val="center"/>
        <w:rPr>
          <w:rFonts w:ascii="Arial" w:hAnsi="Arial" w:cs="Arial"/>
          <w:b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časť nehnuteľnosti zapísanej na Správe katastra Brezno na LV č. 701, v kat. území obce Heľpa ako budova pre služby obyvateľom, na adrese Partizánska 309/20, 976 68  Heľpa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Predmetom nájmu sú tieto nebytové priestory: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Predajňa:</w:t>
      </w:r>
      <w:r w:rsidRPr="00034C57">
        <w:rPr>
          <w:sz w:val="22"/>
          <w:szCs w:val="22"/>
        </w:rPr>
        <w:tab/>
        <w:t>4,95 m x 3,4 m = 16,83 m2</w:t>
      </w:r>
    </w:p>
    <w:p w:rsidR="009D2E01" w:rsidRPr="00034C57" w:rsidRDefault="009D2E01" w:rsidP="009D2E01">
      <w:pPr>
        <w:ind w:left="708" w:firstLine="708"/>
        <w:rPr>
          <w:sz w:val="22"/>
          <w:szCs w:val="22"/>
        </w:rPr>
      </w:pPr>
      <w:r w:rsidRPr="00034C57">
        <w:rPr>
          <w:sz w:val="22"/>
          <w:szCs w:val="22"/>
        </w:rPr>
        <w:t>4,95 m x 2,35 m = 11,63 m2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WC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Prenajímaná plocha nebytových priestorov spolu: 28,46 m2.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pre nájomcu: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MMJ Invest s.r.o., Farská 588/2, 976 68  Heľpa, IČO: 36764361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za účelom: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prevádzky servisu a predaja výpočtovej techniky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jc w:val="both"/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výška ročného nájomného podľa platných zásad o hospodárení s majetkom obce sa určuje na sumu: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398,40 EUR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na obdobie: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do 31.12.2023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  <w:r w:rsidRPr="00034C57">
        <w:rPr>
          <w:b/>
          <w:sz w:val="22"/>
          <w:szCs w:val="22"/>
          <w:u w:val="single"/>
        </w:rPr>
        <w:t>odôvodnenie osobitného zreteľa:</w:t>
      </w:r>
    </w:p>
    <w:p w:rsidR="009D2E01" w:rsidRPr="00034C57" w:rsidRDefault="009D2E01" w:rsidP="009D2E01">
      <w:pPr>
        <w:jc w:val="both"/>
        <w:rPr>
          <w:sz w:val="22"/>
          <w:szCs w:val="22"/>
        </w:rPr>
      </w:pPr>
      <w:r w:rsidRPr="00034C57">
        <w:rPr>
          <w:sz w:val="22"/>
          <w:szCs w:val="22"/>
        </w:rPr>
        <w:t>Nájomca má v súčasnosti s prenajímateľom platnú zmluvu o nájme nebytových priestorov na adrese Partizánska 309/20, 976 68  Heľpa (MELKOV DOM), ktorá je platná do 31.12.2020. Priestory prenajímateľ aj v súčasností využíva na prevádzkovanie servisu a predaja výpočtovej techniky. Predajňu plánuje prevádzkovať i naďalej. Schválením žiadosti sa nemení podstata pôvodnej zmluvy ani predmet a účel prenájmu. Zámer o prenájom priestorov bude v zmysle platnej legislatívy zverejnený na úradnej tabuli aj na webovom sídle prenajímateľa.</w:t>
      </w: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jc w:val="both"/>
        <w:rPr>
          <w:bCs/>
          <w:sz w:val="22"/>
          <w:szCs w:val="22"/>
          <w:lang w:val="x-none" w:eastAsia="x-none"/>
        </w:rPr>
      </w:pPr>
      <w:r w:rsidRPr="00034C57">
        <w:rPr>
          <w:bCs/>
          <w:sz w:val="22"/>
          <w:szCs w:val="22"/>
          <w:u w:val="single"/>
          <w:lang w:val="x-none" w:eastAsia="x-none"/>
        </w:rPr>
        <w:t>Hlasovanie</w:t>
      </w:r>
      <w:r w:rsidRPr="00034C57">
        <w:rPr>
          <w:bCs/>
          <w:sz w:val="22"/>
          <w:szCs w:val="22"/>
          <w:u w:val="single"/>
          <w:lang w:eastAsia="x-none"/>
        </w:rPr>
        <w:t>:</w:t>
      </w:r>
      <w:r w:rsidRPr="00034C57">
        <w:rPr>
          <w:bCs/>
          <w:sz w:val="22"/>
          <w:szCs w:val="22"/>
          <w:lang w:val="x-none" w:eastAsia="x-none"/>
        </w:rPr>
        <w:tab/>
        <w:t xml:space="preserve">za: </w:t>
      </w:r>
      <w:r w:rsidRPr="00034C57">
        <w:rPr>
          <w:bCs/>
          <w:sz w:val="22"/>
          <w:szCs w:val="22"/>
          <w:lang w:eastAsia="x-none"/>
        </w:rPr>
        <w:t>7</w:t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  <w:t>proti: 0</w:t>
      </w:r>
      <w:r w:rsidRPr="00034C57">
        <w:rPr>
          <w:bCs/>
          <w:sz w:val="22"/>
          <w:szCs w:val="22"/>
          <w:lang w:val="x-none" w:eastAsia="x-none"/>
        </w:rPr>
        <w:tab/>
        <w:t xml:space="preserve">   </w:t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  <w:t xml:space="preserve">zdržal sa: </w:t>
      </w:r>
      <w:r w:rsidRPr="00034C57">
        <w:rPr>
          <w:bCs/>
          <w:sz w:val="22"/>
          <w:szCs w:val="22"/>
          <w:lang w:eastAsia="x-none"/>
        </w:rPr>
        <w:t>0</w:t>
      </w:r>
    </w:p>
    <w:p w:rsidR="009D2E01" w:rsidRPr="00CC6D74" w:rsidRDefault="009D2E01" w:rsidP="009D2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rPr>
          <w:sz w:val="20"/>
          <w:szCs w:val="20"/>
        </w:rPr>
      </w:pPr>
      <w:r w:rsidRPr="00CC6D74">
        <w:rPr>
          <w:sz w:val="32"/>
          <w:szCs w:val="32"/>
        </w:rPr>
        <w:tab/>
      </w:r>
      <w:r w:rsidRPr="00CC6D74">
        <w:rPr>
          <w:sz w:val="20"/>
          <w:szCs w:val="20"/>
        </w:rPr>
        <w:t xml:space="preserve">(Kukuľa, Málik, Bošeľa, Košťál, Lilko, </w:t>
      </w:r>
      <w:proofErr w:type="spellStart"/>
      <w:r w:rsidRPr="00CC6D74">
        <w:rPr>
          <w:sz w:val="20"/>
          <w:szCs w:val="20"/>
        </w:rPr>
        <w:t>Bošeľová</w:t>
      </w:r>
      <w:proofErr w:type="spellEnd"/>
      <w:r w:rsidRPr="00CC6D74">
        <w:rPr>
          <w:sz w:val="20"/>
          <w:szCs w:val="20"/>
        </w:rPr>
        <w:t>, Mešťan)</w:t>
      </w:r>
    </w:p>
    <w:p w:rsidR="009D2E01" w:rsidRDefault="009D2E01" w:rsidP="009D2E01">
      <w:pPr>
        <w:jc w:val="center"/>
        <w:rPr>
          <w:rFonts w:ascii="Arial" w:hAnsi="Arial" w:cs="Arial"/>
          <w:b/>
        </w:rPr>
      </w:pPr>
      <w:r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sectPr w:rsidR="009D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0D1FEF"/>
    <w:rsid w:val="0013723B"/>
    <w:rsid w:val="00356795"/>
    <w:rsid w:val="005F06F2"/>
    <w:rsid w:val="00654FBA"/>
    <w:rsid w:val="00947D3A"/>
    <w:rsid w:val="009D2E01"/>
    <w:rsid w:val="00A4070A"/>
    <w:rsid w:val="00D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F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6</cp:revision>
  <cp:lastPrinted>2021-01-07T09:20:00Z</cp:lastPrinted>
  <dcterms:created xsi:type="dcterms:W3CDTF">2021-01-07T09:03:00Z</dcterms:created>
  <dcterms:modified xsi:type="dcterms:W3CDTF">2021-01-07T12:04:00Z</dcterms:modified>
</cp:coreProperties>
</file>