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079" w:rsidRDefault="002764AE" w:rsidP="00D13079">
      <w:pPr>
        <w:rPr>
          <w:b/>
          <w:sz w:val="44"/>
          <w:szCs w:val="44"/>
        </w:rPr>
      </w:pPr>
      <w:r>
        <w:object w:dxaOrig="9781" w:dyaOrig="113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75pt;height:71.25pt" o:ole="">
            <v:imagedata r:id="rId5" o:title=""/>
          </v:shape>
          <o:OLEObject Type="Embed" ProgID="MSPhotoEd.3" ShapeID="_x0000_i1025" DrawAspect="Content" ObjectID="_1730522137" r:id="rId6"/>
        </w:object>
      </w:r>
      <w:r>
        <w:t xml:space="preserve">         </w:t>
      </w:r>
      <w:r w:rsidR="00D13079">
        <w:t xml:space="preserve">                    </w:t>
      </w:r>
      <w:r>
        <w:rPr>
          <w:rFonts w:ascii="Monotype Corsiva" w:hAnsi="Monotype Corsiva"/>
          <w:sz w:val="56"/>
          <w:szCs w:val="56"/>
        </w:rPr>
        <w:t>Obec</w:t>
      </w:r>
      <w:r w:rsidRPr="00685F18">
        <w:rPr>
          <w:rFonts w:ascii="Monotype Corsiva" w:hAnsi="Monotype Corsiva"/>
          <w:sz w:val="56"/>
          <w:szCs w:val="56"/>
        </w:rPr>
        <w:t xml:space="preserve"> Heľpa, Farská 588/2</w:t>
      </w:r>
      <w:r w:rsidR="00D13079" w:rsidRPr="00D13079">
        <w:rPr>
          <w:b/>
          <w:sz w:val="44"/>
          <w:szCs w:val="44"/>
        </w:rPr>
        <w:t xml:space="preserve"> </w:t>
      </w:r>
    </w:p>
    <w:p w:rsidR="002764AE" w:rsidRPr="00D13079" w:rsidRDefault="00D13079" w:rsidP="00D13079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</w:t>
      </w:r>
      <w:r w:rsidRPr="009B7F54">
        <w:rPr>
          <w:b/>
          <w:sz w:val="44"/>
          <w:szCs w:val="44"/>
        </w:rPr>
        <w:t>Zástupkyňa starostu obce Heľpa</w:t>
      </w:r>
    </w:p>
    <w:p w:rsidR="002764AE" w:rsidRDefault="002764AE" w:rsidP="002764AE">
      <w:pPr>
        <w:rPr>
          <w:color w:val="008000"/>
        </w:rPr>
      </w:pPr>
      <w:r>
        <w:rPr>
          <w:color w:val="008000"/>
        </w:rPr>
        <w:tab/>
      </w:r>
      <w:r>
        <w:rPr>
          <w:color w:val="008000"/>
        </w:rPr>
        <w:tab/>
        <w:t xml:space="preserve">     ––––––––––––––––––––––––––––––––––––––––––––––––––––––––––––––––––</w:t>
      </w:r>
    </w:p>
    <w:p w:rsidR="002764AE" w:rsidRDefault="002764AE" w:rsidP="002764AE">
      <w:pPr>
        <w:ind w:firstLine="540"/>
        <w:rPr>
          <w:color w:val="000000"/>
        </w:rPr>
      </w:pPr>
      <w:r>
        <w:rPr>
          <w:color w:val="008000"/>
        </w:rPr>
        <w:tab/>
      </w:r>
      <w:r>
        <w:rPr>
          <w:color w:val="008000"/>
        </w:rPr>
        <w:tab/>
        <w:t xml:space="preserve">       </w:t>
      </w:r>
      <w:r>
        <w:rPr>
          <w:color w:val="008000"/>
        </w:rPr>
        <w:tab/>
      </w:r>
      <w:r>
        <w:rPr>
          <w:color w:val="008000"/>
        </w:rPr>
        <w:tab/>
      </w:r>
      <w:r>
        <w:rPr>
          <w:color w:val="008000"/>
        </w:rPr>
        <w:tab/>
      </w:r>
      <w:r>
        <w:rPr>
          <w:color w:val="008000"/>
        </w:rPr>
        <w:tab/>
      </w:r>
      <w:r>
        <w:rPr>
          <w:color w:val="008000"/>
        </w:rPr>
        <w:tab/>
      </w:r>
      <w:r>
        <w:rPr>
          <w:color w:val="008000"/>
        </w:rPr>
        <w:tab/>
      </w:r>
      <w:r>
        <w:rPr>
          <w:color w:val="008000"/>
        </w:rPr>
        <w:tab/>
      </w:r>
      <w:r>
        <w:rPr>
          <w:color w:val="008000"/>
        </w:rPr>
        <w:tab/>
        <w:t xml:space="preserve"> </w:t>
      </w:r>
      <w:r>
        <w:rPr>
          <w:color w:val="008000"/>
        </w:rPr>
        <w:tab/>
      </w:r>
      <w:r>
        <w:rPr>
          <w:color w:val="008000"/>
        </w:rPr>
        <w:tab/>
      </w:r>
      <w:r>
        <w:rPr>
          <w:color w:val="008000"/>
        </w:rPr>
        <w:tab/>
      </w:r>
      <w:r>
        <w:rPr>
          <w:color w:val="008000"/>
        </w:rPr>
        <w:tab/>
      </w:r>
      <w:r>
        <w:rPr>
          <w:color w:val="000000"/>
        </w:rPr>
        <w:t xml:space="preserve">   </w:t>
      </w:r>
    </w:p>
    <w:p w:rsidR="002764AE" w:rsidRDefault="002764AE" w:rsidP="002764AE">
      <w:pPr>
        <w:ind w:firstLine="540"/>
        <w:rPr>
          <w:color w:val="000000"/>
        </w:rPr>
      </w:pPr>
    </w:p>
    <w:p w:rsidR="00D13079" w:rsidRDefault="00D13079" w:rsidP="002764AE">
      <w:pPr>
        <w:ind w:firstLine="540"/>
        <w:rPr>
          <w:color w:val="000000"/>
        </w:rPr>
      </w:pPr>
    </w:p>
    <w:p w:rsidR="00D13079" w:rsidRDefault="00D13079" w:rsidP="002764AE">
      <w:pPr>
        <w:ind w:firstLine="540"/>
        <w:rPr>
          <w:color w:val="000000"/>
        </w:rPr>
      </w:pPr>
    </w:p>
    <w:p w:rsidR="002764AE" w:rsidRDefault="002764AE" w:rsidP="002764AE">
      <w:pPr>
        <w:ind w:firstLine="540"/>
        <w:rPr>
          <w:color w:val="008000"/>
        </w:rPr>
      </w:pPr>
      <w:r>
        <w:rPr>
          <w:color w:val="008000"/>
        </w:rPr>
        <w:tab/>
      </w:r>
      <w:r>
        <w:rPr>
          <w:color w:val="008000"/>
        </w:rPr>
        <w:tab/>
        <w:t xml:space="preserve">  </w:t>
      </w:r>
      <w:r>
        <w:rPr>
          <w:color w:val="008000"/>
        </w:rPr>
        <w:tab/>
      </w:r>
      <w:r>
        <w:rPr>
          <w:color w:val="008000"/>
        </w:rPr>
        <w:tab/>
      </w:r>
      <w:r w:rsidR="00EB6570">
        <w:rPr>
          <w:color w:val="008000"/>
        </w:rPr>
        <w:tab/>
      </w:r>
      <w:r w:rsidR="00EB6570">
        <w:rPr>
          <w:color w:val="008000"/>
        </w:rPr>
        <w:tab/>
      </w:r>
      <w:r w:rsidR="00EB6570">
        <w:rPr>
          <w:color w:val="008000"/>
        </w:rPr>
        <w:tab/>
      </w:r>
      <w:r w:rsidR="00EB6570">
        <w:rPr>
          <w:color w:val="008000"/>
        </w:rPr>
        <w:tab/>
      </w:r>
    </w:p>
    <w:p w:rsidR="00D13079" w:rsidRDefault="00D13079" w:rsidP="00D13079">
      <w:pPr>
        <w:jc w:val="center"/>
        <w:rPr>
          <w:sz w:val="44"/>
          <w:szCs w:val="44"/>
        </w:rPr>
      </w:pPr>
      <w:r w:rsidRPr="009B7F54">
        <w:rPr>
          <w:sz w:val="44"/>
          <w:szCs w:val="44"/>
        </w:rPr>
        <w:t>Pozvánka</w:t>
      </w:r>
    </w:p>
    <w:p w:rsidR="00D13079" w:rsidRPr="009B7F54" w:rsidRDefault="00D13079" w:rsidP="00D13079">
      <w:pPr>
        <w:jc w:val="center"/>
        <w:rPr>
          <w:sz w:val="44"/>
          <w:szCs w:val="44"/>
        </w:rPr>
      </w:pPr>
      <w:bookmarkStart w:id="0" w:name="_GoBack"/>
      <w:bookmarkEnd w:id="0"/>
    </w:p>
    <w:p w:rsidR="00D13079" w:rsidRDefault="00D13079" w:rsidP="00D13079">
      <w:r>
        <w:t xml:space="preserve">V súlade s ustanovením § 12 ods.3 zákona SNR č.369/1990 </w:t>
      </w:r>
      <w:proofErr w:type="spellStart"/>
      <w:r>
        <w:t>Zb</w:t>
      </w:r>
      <w:proofErr w:type="spellEnd"/>
      <w:r>
        <w:t xml:space="preserve"> o obecnom zriadení v znení neskorších zmien a doplnkov ako aj v zmysle Rokovacieho poriadku OZ v Heľpe čl.4 ods.5 </w:t>
      </w:r>
    </w:p>
    <w:p w:rsidR="00D13079" w:rsidRDefault="00D13079" w:rsidP="00D13079">
      <w:pPr>
        <w:jc w:val="center"/>
        <w:rPr>
          <w:sz w:val="36"/>
          <w:szCs w:val="36"/>
        </w:rPr>
      </w:pPr>
    </w:p>
    <w:p w:rsidR="00D13079" w:rsidRPr="009B7F54" w:rsidRDefault="00D13079" w:rsidP="00D13079">
      <w:pPr>
        <w:jc w:val="center"/>
        <w:rPr>
          <w:sz w:val="36"/>
          <w:szCs w:val="36"/>
        </w:rPr>
      </w:pPr>
      <w:r w:rsidRPr="009B7F54">
        <w:rPr>
          <w:sz w:val="36"/>
          <w:szCs w:val="36"/>
        </w:rPr>
        <w:t>zvolávam</w:t>
      </w:r>
    </w:p>
    <w:p w:rsidR="00D13079" w:rsidRPr="00D13079" w:rsidRDefault="00D13079" w:rsidP="00D13079">
      <w:pPr>
        <w:jc w:val="center"/>
      </w:pPr>
      <w:r w:rsidRPr="00D13079">
        <w:t xml:space="preserve">neplánované zasadnutie OZ v Heľpe vo volebnom období 2018-2022, </w:t>
      </w:r>
    </w:p>
    <w:p w:rsidR="00D13079" w:rsidRPr="00D13079" w:rsidRDefault="00D13079" w:rsidP="00D13079">
      <w:pPr>
        <w:jc w:val="center"/>
      </w:pPr>
      <w:r w:rsidRPr="00D13079">
        <w:t xml:space="preserve">ktoré sa uskutoční 24.11.2022 o 18:00 hod. v zasadacej miestnosti obecného úradu v Heľpe s týmto </w:t>
      </w:r>
    </w:p>
    <w:p w:rsidR="00D13079" w:rsidRPr="00D13079" w:rsidRDefault="00D13079" w:rsidP="00D13079">
      <w:pPr>
        <w:jc w:val="center"/>
      </w:pPr>
    </w:p>
    <w:p w:rsidR="00D13079" w:rsidRPr="00D13079" w:rsidRDefault="00D13079" w:rsidP="00D13079">
      <w:pPr>
        <w:jc w:val="center"/>
      </w:pPr>
      <w:r w:rsidRPr="00D13079">
        <w:t>programom:</w:t>
      </w:r>
    </w:p>
    <w:p w:rsidR="00D13079" w:rsidRPr="00D13079" w:rsidRDefault="00D13079" w:rsidP="00D13079"/>
    <w:p w:rsidR="00D13079" w:rsidRPr="00D13079" w:rsidRDefault="00D13079" w:rsidP="00D13079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13079">
        <w:rPr>
          <w:rFonts w:ascii="Times New Roman" w:hAnsi="Times New Roman" w:cs="Times New Roman"/>
          <w:sz w:val="24"/>
          <w:szCs w:val="24"/>
        </w:rPr>
        <w:t>Otvorenie</w:t>
      </w:r>
    </w:p>
    <w:p w:rsidR="00D13079" w:rsidRPr="00D13079" w:rsidRDefault="00D13079" w:rsidP="00D13079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13079">
        <w:rPr>
          <w:rFonts w:ascii="Times New Roman" w:hAnsi="Times New Roman" w:cs="Times New Roman"/>
          <w:sz w:val="24"/>
          <w:szCs w:val="24"/>
        </w:rPr>
        <w:t>Schválenie programu zasadnutia OZ</w:t>
      </w:r>
    </w:p>
    <w:p w:rsidR="00D13079" w:rsidRPr="00D13079" w:rsidRDefault="00D13079" w:rsidP="00D13079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13079">
        <w:rPr>
          <w:rFonts w:ascii="Times New Roman" w:hAnsi="Times New Roman" w:cs="Times New Roman"/>
          <w:sz w:val="24"/>
          <w:szCs w:val="24"/>
        </w:rPr>
        <w:t>Určenie overovateľov a zapisovateľa zápisnice</w:t>
      </w:r>
    </w:p>
    <w:p w:rsidR="00D13079" w:rsidRPr="00D13079" w:rsidRDefault="00D13079" w:rsidP="00D13079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13079">
        <w:rPr>
          <w:rFonts w:ascii="Times New Roman" w:hAnsi="Times New Roman" w:cs="Times New Roman"/>
          <w:sz w:val="24"/>
          <w:szCs w:val="24"/>
        </w:rPr>
        <w:t>Schválenie žiadosti BBSK</w:t>
      </w:r>
    </w:p>
    <w:p w:rsidR="00D13079" w:rsidRPr="00D13079" w:rsidRDefault="00D13079" w:rsidP="00D13079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13079">
        <w:rPr>
          <w:rFonts w:ascii="Times New Roman" w:hAnsi="Times New Roman" w:cs="Times New Roman"/>
          <w:sz w:val="24"/>
          <w:szCs w:val="24"/>
        </w:rPr>
        <w:t>Schválenie zapojenia sa do výzvy z </w:t>
      </w:r>
      <w:proofErr w:type="spellStart"/>
      <w:r w:rsidRPr="00D13079">
        <w:rPr>
          <w:rFonts w:ascii="Times New Roman" w:hAnsi="Times New Roman" w:cs="Times New Roman"/>
          <w:sz w:val="24"/>
          <w:szCs w:val="24"/>
        </w:rPr>
        <w:t>Envirofondu</w:t>
      </w:r>
      <w:proofErr w:type="spellEnd"/>
      <w:r w:rsidRPr="00D13079">
        <w:rPr>
          <w:rFonts w:ascii="Times New Roman" w:hAnsi="Times New Roman" w:cs="Times New Roman"/>
          <w:sz w:val="24"/>
          <w:szCs w:val="24"/>
        </w:rPr>
        <w:t xml:space="preserve"> NP1 – Ochrana a starostlivosť o ŽP na území národných parkov</w:t>
      </w:r>
    </w:p>
    <w:p w:rsidR="00D13079" w:rsidRPr="00D13079" w:rsidRDefault="00D13079" w:rsidP="00D13079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13079">
        <w:rPr>
          <w:rFonts w:ascii="Times New Roman" w:hAnsi="Times New Roman" w:cs="Times New Roman"/>
          <w:sz w:val="24"/>
          <w:szCs w:val="24"/>
        </w:rPr>
        <w:t>Kontrola uznesení</w:t>
      </w:r>
    </w:p>
    <w:p w:rsidR="00D13079" w:rsidRPr="00D13079" w:rsidRDefault="00D13079" w:rsidP="00D13079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13079">
        <w:rPr>
          <w:rFonts w:ascii="Times New Roman" w:hAnsi="Times New Roman" w:cs="Times New Roman"/>
          <w:sz w:val="24"/>
          <w:szCs w:val="24"/>
        </w:rPr>
        <w:t>Interpelácie</w:t>
      </w:r>
    </w:p>
    <w:p w:rsidR="00D13079" w:rsidRPr="00D13079" w:rsidRDefault="00D13079" w:rsidP="00D13079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13079">
        <w:rPr>
          <w:rFonts w:ascii="Times New Roman" w:hAnsi="Times New Roman" w:cs="Times New Roman"/>
          <w:sz w:val="24"/>
          <w:szCs w:val="24"/>
        </w:rPr>
        <w:t>Rôzne</w:t>
      </w:r>
    </w:p>
    <w:p w:rsidR="00D13079" w:rsidRPr="00D13079" w:rsidRDefault="00D13079" w:rsidP="00D13079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13079">
        <w:rPr>
          <w:rFonts w:ascii="Times New Roman" w:hAnsi="Times New Roman" w:cs="Times New Roman"/>
          <w:sz w:val="24"/>
          <w:szCs w:val="24"/>
        </w:rPr>
        <w:t>Záver</w:t>
      </w:r>
    </w:p>
    <w:p w:rsidR="00D13079" w:rsidRPr="00D13079" w:rsidRDefault="00D13079" w:rsidP="00D13079">
      <w:pPr>
        <w:jc w:val="right"/>
      </w:pPr>
    </w:p>
    <w:p w:rsidR="00D13079" w:rsidRPr="00D13079" w:rsidRDefault="00D13079" w:rsidP="00D13079">
      <w:pPr>
        <w:jc w:val="right"/>
      </w:pPr>
      <w:r w:rsidRPr="00D13079">
        <w:t xml:space="preserve">                                                                     Mgr. Andrea </w:t>
      </w:r>
      <w:proofErr w:type="spellStart"/>
      <w:r w:rsidRPr="00D13079">
        <w:t>Oravkinová</w:t>
      </w:r>
      <w:proofErr w:type="spellEnd"/>
    </w:p>
    <w:p w:rsidR="00D13079" w:rsidRPr="00D13079" w:rsidRDefault="00D13079" w:rsidP="00D13079">
      <w:pPr>
        <w:jc w:val="right"/>
      </w:pPr>
      <w:r w:rsidRPr="00D13079">
        <w:t xml:space="preserve">                                                           zástupkyňa starostu obce Heľpa </w:t>
      </w:r>
      <w:proofErr w:type="spellStart"/>
      <w:r w:rsidRPr="00D13079">
        <w:t>v.r</w:t>
      </w:r>
      <w:proofErr w:type="spellEnd"/>
      <w:r w:rsidRPr="00D13079">
        <w:t>.</w:t>
      </w:r>
    </w:p>
    <w:p w:rsidR="00EB6570" w:rsidRPr="00D13079" w:rsidRDefault="00EB6570" w:rsidP="002764AE">
      <w:pPr>
        <w:ind w:firstLine="540"/>
        <w:rPr>
          <w:color w:val="008000"/>
        </w:rPr>
      </w:pPr>
    </w:p>
    <w:sectPr w:rsidR="00EB6570" w:rsidRPr="00D13079" w:rsidSect="00C437CF">
      <w:pgSz w:w="11906" w:h="16838"/>
      <w:pgMar w:top="851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0E6BE1"/>
    <w:multiLevelType w:val="hybridMultilevel"/>
    <w:tmpl w:val="C36C868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4AE"/>
    <w:rsid w:val="002764AE"/>
    <w:rsid w:val="0084610F"/>
    <w:rsid w:val="00960104"/>
    <w:rsid w:val="00D13079"/>
    <w:rsid w:val="00EB6570"/>
    <w:rsid w:val="00F87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2E3BA2-F098-4329-8819-8C942515E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2764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basedOn w:val="Normlny"/>
    <w:link w:val="NzovChar"/>
    <w:qFormat/>
    <w:rsid w:val="002764AE"/>
    <w:pPr>
      <w:jc w:val="center"/>
    </w:pPr>
    <w:rPr>
      <w:b/>
      <w:bCs/>
      <w:color w:val="008000"/>
      <w:sz w:val="48"/>
    </w:rPr>
  </w:style>
  <w:style w:type="character" w:customStyle="1" w:styleId="NzovChar">
    <w:name w:val="Názov Char"/>
    <w:basedOn w:val="Predvolenpsmoodseku"/>
    <w:link w:val="Nzov"/>
    <w:rsid w:val="002764AE"/>
    <w:rPr>
      <w:rFonts w:ascii="Times New Roman" w:eastAsia="Times New Roman" w:hAnsi="Times New Roman" w:cs="Times New Roman"/>
      <w:b/>
      <w:bCs/>
      <w:color w:val="008000"/>
      <w:sz w:val="48"/>
      <w:szCs w:val="24"/>
      <w:lang w:eastAsia="sk-SK"/>
    </w:rPr>
  </w:style>
  <w:style w:type="paragraph" w:styleId="Zkladntext">
    <w:name w:val="Body Text"/>
    <w:basedOn w:val="Normlny"/>
    <w:link w:val="ZkladntextChar"/>
    <w:rsid w:val="002764AE"/>
    <w:rPr>
      <w:rFonts w:ascii="Bookman Old Style" w:hAnsi="Bookman Old Style"/>
      <w:color w:val="008000"/>
      <w:sz w:val="20"/>
    </w:rPr>
  </w:style>
  <w:style w:type="character" w:customStyle="1" w:styleId="ZkladntextChar">
    <w:name w:val="Základný text Char"/>
    <w:basedOn w:val="Predvolenpsmoodseku"/>
    <w:link w:val="Zkladntext"/>
    <w:rsid w:val="002764AE"/>
    <w:rPr>
      <w:rFonts w:ascii="Bookman Old Style" w:eastAsia="Times New Roman" w:hAnsi="Bookman Old Style" w:cs="Times New Roman"/>
      <w:color w:val="008000"/>
      <w:sz w:val="20"/>
      <w:szCs w:val="24"/>
      <w:lang w:eastAsia="sk-SK"/>
    </w:rPr>
  </w:style>
  <w:style w:type="character" w:styleId="Hypertextovprepojenie">
    <w:name w:val="Hyperlink"/>
    <w:rsid w:val="002764AE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B6570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B6570"/>
    <w:rPr>
      <w:rFonts w:ascii="Segoe UI" w:eastAsia="Times New Roman" w:hAnsi="Segoe UI" w:cs="Segoe UI"/>
      <w:sz w:val="18"/>
      <w:szCs w:val="18"/>
      <w:lang w:eastAsia="sk-SK"/>
    </w:rPr>
  </w:style>
  <w:style w:type="paragraph" w:styleId="Odsekzoznamu">
    <w:name w:val="List Paragraph"/>
    <w:basedOn w:val="Normlny"/>
    <w:uiPriority w:val="34"/>
    <w:qFormat/>
    <w:rsid w:val="00D1307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KEMKOVÁ Mária</dc:creator>
  <cp:keywords/>
  <dc:description/>
  <cp:lastModifiedBy>KEMKOVÁ Mária</cp:lastModifiedBy>
  <cp:revision>2</cp:revision>
  <cp:lastPrinted>2022-11-14T08:24:00Z</cp:lastPrinted>
  <dcterms:created xsi:type="dcterms:W3CDTF">2022-11-21T06:49:00Z</dcterms:created>
  <dcterms:modified xsi:type="dcterms:W3CDTF">2022-11-21T06:49:00Z</dcterms:modified>
</cp:coreProperties>
</file>