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78" w:type="dxa"/>
        <w:tblLayout w:type="fixed"/>
        <w:tblLook w:val="01E0"/>
      </w:tblPr>
      <w:tblGrid>
        <w:gridCol w:w="1973"/>
        <w:gridCol w:w="8105"/>
      </w:tblGrid>
      <w:tr w:rsidR="00903B8E" w:rsidRPr="00016033" w:rsidTr="004A0C9C">
        <w:trPr>
          <w:trHeight w:val="1786"/>
        </w:trPr>
        <w:tc>
          <w:tcPr>
            <w:tcW w:w="1973" w:type="dxa"/>
            <w:shd w:val="clear" w:color="auto" w:fill="auto"/>
          </w:tcPr>
          <w:p w:rsidR="00903B8E" w:rsidRDefault="00903B8E" w:rsidP="00C50E56">
            <w:pPr>
              <w:pStyle w:val="Nzov"/>
              <w:jc w:val="left"/>
            </w:pPr>
            <w:r w:rsidRPr="005B103B">
              <w:object w:dxaOrig="9781" w:dyaOrig="113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84pt" o:ole="">
                  <v:imagedata r:id="rId8" o:title=""/>
                </v:shape>
                <o:OLEObject Type="Embed" ProgID="MSPhotoEd.3" ShapeID="_x0000_i1025" DrawAspect="Content" ObjectID="_1621929950" r:id="rId9"/>
              </w:object>
            </w:r>
          </w:p>
        </w:tc>
        <w:tc>
          <w:tcPr>
            <w:tcW w:w="8105" w:type="dxa"/>
            <w:shd w:val="clear" w:color="auto" w:fill="auto"/>
          </w:tcPr>
          <w:p w:rsidR="00903B8E" w:rsidRDefault="00903B8E" w:rsidP="00C50E56">
            <w:pPr>
              <w:pStyle w:val="Nzov"/>
              <w:jc w:val="left"/>
            </w:pPr>
            <w:r>
              <w:t>O b e c  H e ľ p a,  976 68   H e ľ p a</w:t>
            </w:r>
          </w:p>
          <w:p w:rsidR="00903B8E" w:rsidRDefault="008A290F" w:rsidP="00C50E56">
            <w:pPr>
              <w:pStyle w:val="Nzov"/>
              <w:jc w:val="left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</w:t>
            </w:r>
          </w:p>
          <w:p w:rsidR="00903B8E" w:rsidRDefault="00903B8E" w:rsidP="00C50E56">
            <w:pPr>
              <w:pStyle w:val="Nzov"/>
              <w:jc w:val="left"/>
              <w:rPr>
                <w:sz w:val="24"/>
              </w:rPr>
            </w:pPr>
          </w:p>
          <w:p w:rsidR="00903B8E" w:rsidRPr="00016033" w:rsidRDefault="00903B8E" w:rsidP="00903B8E">
            <w:pPr>
              <w:pStyle w:val="Nzov"/>
              <w:jc w:val="left"/>
              <w:rPr>
                <w:sz w:val="24"/>
              </w:rPr>
            </w:pPr>
          </w:p>
        </w:tc>
      </w:tr>
    </w:tbl>
    <w:p w:rsidR="0072523A" w:rsidRPr="00BB7292" w:rsidRDefault="0072523A" w:rsidP="0072523A"/>
    <w:p w:rsidR="0072523A" w:rsidRPr="00BB7292" w:rsidRDefault="0072523A" w:rsidP="0072523A"/>
    <w:p w:rsidR="0072523A" w:rsidRPr="00BB7292" w:rsidRDefault="0072523A" w:rsidP="0072523A"/>
    <w:p w:rsidR="0072523A" w:rsidRDefault="0072523A" w:rsidP="0072523A"/>
    <w:p w:rsidR="0072523A" w:rsidRPr="00BB7292" w:rsidRDefault="0072523A" w:rsidP="0072523A"/>
    <w:p w:rsidR="0072523A" w:rsidRPr="00AE72A1" w:rsidRDefault="0072523A" w:rsidP="0072523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E72A1">
        <w:rPr>
          <w:rFonts w:ascii="Times New Roman" w:hAnsi="Times New Roman" w:cs="Times New Roman"/>
          <w:b/>
          <w:sz w:val="48"/>
          <w:szCs w:val="48"/>
        </w:rPr>
        <w:t xml:space="preserve">Prevádzkový poriadok </w:t>
      </w:r>
    </w:p>
    <w:p w:rsidR="0072523A" w:rsidRPr="00AE72A1" w:rsidRDefault="0072523A" w:rsidP="0072523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z</w:t>
      </w:r>
      <w:r w:rsidRPr="00AE72A1">
        <w:rPr>
          <w:rFonts w:ascii="Times New Roman" w:hAnsi="Times New Roman" w:cs="Times New Roman"/>
          <w:b/>
          <w:sz w:val="48"/>
          <w:szCs w:val="48"/>
        </w:rPr>
        <w:t>ariadenia sociálnych služieb –</w:t>
      </w:r>
    </w:p>
    <w:p w:rsidR="0072523A" w:rsidRDefault="0072523A" w:rsidP="0072523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DENNÝ STACIONÁR</w:t>
      </w:r>
    </w:p>
    <w:p w:rsidR="0072523A" w:rsidRPr="007A03B1" w:rsidRDefault="0072523A" w:rsidP="007252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Školská </w:t>
      </w:r>
      <w:r w:rsidR="0066220E">
        <w:rPr>
          <w:rFonts w:ascii="Times New Roman" w:hAnsi="Times New Roman" w:cs="Times New Roman"/>
          <w:b/>
          <w:sz w:val="36"/>
          <w:szCs w:val="36"/>
        </w:rPr>
        <w:t>592/</w:t>
      </w:r>
      <w:r>
        <w:rPr>
          <w:rFonts w:ascii="Times New Roman" w:hAnsi="Times New Roman" w:cs="Times New Roman"/>
          <w:b/>
          <w:sz w:val="36"/>
          <w:szCs w:val="36"/>
        </w:rPr>
        <w:t>5, Heľpa</w:t>
      </w:r>
    </w:p>
    <w:p w:rsidR="0072523A" w:rsidRPr="00AE72A1" w:rsidRDefault="0072523A" w:rsidP="0072523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Default="0072523A" w:rsidP="0072523A">
      <w:pPr>
        <w:rPr>
          <w:rFonts w:ascii="Times New Roman" w:hAnsi="Times New Roman" w:cs="Times New Roman"/>
          <w:b/>
          <w:sz w:val="28"/>
          <w:szCs w:val="28"/>
        </w:rPr>
      </w:pPr>
    </w:p>
    <w:p w:rsidR="0072523A" w:rsidRPr="0066220E" w:rsidRDefault="0066220E" w:rsidP="007252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Vypracovala: PhDr. Andrea Ďurčová</w:t>
      </w:r>
      <w:r w:rsidR="0072523A" w:rsidRPr="0066220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2523A" w:rsidRPr="0066220E" w:rsidRDefault="0066220E" w:rsidP="007252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Heľpe, dňa: 23.05.2018</w:t>
      </w:r>
      <w:r w:rsidR="0072523A" w:rsidRPr="0066220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2523A" w:rsidRDefault="0072523A" w:rsidP="0072523A">
      <w:pPr>
        <w:rPr>
          <w:rFonts w:ascii="Times New Roman" w:hAnsi="Times New Roman" w:cs="Times New Roman"/>
          <w:b/>
          <w:sz w:val="28"/>
          <w:szCs w:val="28"/>
        </w:rPr>
      </w:pPr>
    </w:p>
    <w:p w:rsidR="0072523A" w:rsidRDefault="0072523A" w:rsidP="0072523A">
      <w:pPr>
        <w:rPr>
          <w:rFonts w:ascii="Times New Roman" w:hAnsi="Times New Roman" w:cs="Times New Roman"/>
          <w:b/>
          <w:sz w:val="28"/>
          <w:szCs w:val="28"/>
        </w:rPr>
      </w:pPr>
    </w:p>
    <w:p w:rsidR="00CB6F2E" w:rsidRDefault="00CB6F2E" w:rsidP="0072523A">
      <w:pPr>
        <w:rPr>
          <w:rFonts w:ascii="Times New Roman" w:hAnsi="Times New Roman" w:cs="Times New Roman"/>
          <w:b/>
          <w:sz w:val="28"/>
          <w:szCs w:val="28"/>
        </w:rPr>
      </w:pPr>
    </w:p>
    <w:p w:rsidR="00CB6F2E" w:rsidRDefault="00CB6F2E" w:rsidP="0072523A">
      <w:pPr>
        <w:rPr>
          <w:rFonts w:ascii="Times New Roman" w:hAnsi="Times New Roman" w:cs="Times New Roman"/>
          <w:b/>
          <w:sz w:val="28"/>
          <w:szCs w:val="28"/>
        </w:rPr>
      </w:pPr>
    </w:p>
    <w:p w:rsidR="0072523A" w:rsidRPr="00AE72A1" w:rsidRDefault="0072523A" w:rsidP="0072523A">
      <w:pPr>
        <w:rPr>
          <w:rFonts w:ascii="Times New Roman" w:hAnsi="Times New Roman" w:cs="Times New Roman"/>
          <w:b/>
          <w:sz w:val="28"/>
          <w:szCs w:val="28"/>
        </w:rPr>
      </w:pPr>
      <w:r w:rsidRPr="00AE72A1">
        <w:rPr>
          <w:rFonts w:ascii="Times New Roman" w:hAnsi="Times New Roman" w:cs="Times New Roman"/>
          <w:b/>
          <w:sz w:val="28"/>
          <w:szCs w:val="28"/>
        </w:rPr>
        <w:lastRenderedPageBreak/>
        <w:t>OBSAH</w:t>
      </w: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2E525F" w:rsidRDefault="003A3B22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cs-CZ"/>
        </w:rPr>
      </w:pPr>
      <w:r w:rsidRPr="003A3B22">
        <w:fldChar w:fldCharType="begin"/>
      </w:r>
      <w:r w:rsidR="002E525F">
        <w:instrText xml:space="preserve"> TOC \o "1-3" \h \z \u </w:instrText>
      </w:r>
      <w:r w:rsidRPr="003A3B22">
        <w:fldChar w:fldCharType="separate"/>
      </w:r>
      <w:hyperlink w:anchor="_Toc428012368" w:history="1">
        <w:r w:rsidR="002E525F" w:rsidRPr="00D90BE4">
          <w:rPr>
            <w:rStyle w:val="Hypertextovprepojenie"/>
          </w:rPr>
          <w:t>1</w:t>
        </w:r>
        <w:r w:rsidR="002E525F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cs-CZ"/>
          </w:rPr>
          <w:tab/>
        </w:r>
        <w:r w:rsidR="002E525F" w:rsidRPr="00D90BE4">
          <w:rPr>
            <w:rStyle w:val="Hypertextovprepojenie"/>
          </w:rPr>
          <w:t>Úvodné ustanovenia</w:t>
        </w:r>
        <w:r w:rsidR="002E525F">
          <w:rPr>
            <w:webHidden/>
          </w:rPr>
          <w:tab/>
        </w:r>
        <w:r>
          <w:rPr>
            <w:webHidden/>
          </w:rPr>
          <w:fldChar w:fldCharType="begin"/>
        </w:r>
        <w:r w:rsidR="002E525F">
          <w:rPr>
            <w:webHidden/>
          </w:rPr>
          <w:instrText xml:space="preserve"> PAGEREF _Toc428012368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15A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2E525F" w:rsidRDefault="003A3B22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cs-CZ"/>
        </w:rPr>
      </w:pPr>
      <w:hyperlink w:anchor="_Toc428012369" w:history="1">
        <w:r w:rsidR="002E525F" w:rsidRPr="00D90BE4">
          <w:rPr>
            <w:rStyle w:val="Hypertextovprepojenie"/>
            <w:noProof/>
          </w:rPr>
          <w:t>1.1</w:t>
        </w:r>
        <w:r w:rsidR="002E525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cs-CZ"/>
          </w:rPr>
          <w:tab/>
        </w:r>
        <w:r w:rsidR="002E525F" w:rsidRPr="00D90BE4">
          <w:rPr>
            <w:rStyle w:val="Hypertextovprepojenie"/>
            <w:noProof/>
          </w:rPr>
          <w:t>Účel vydania</w:t>
        </w:r>
        <w:r w:rsidR="002E52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525F">
          <w:rPr>
            <w:noProof/>
            <w:webHidden/>
          </w:rPr>
          <w:instrText xml:space="preserve"> PAGEREF _Toc428012369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15A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E525F" w:rsidRDefault="003A3B22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cs-CZ"/>
        </w:rPr>
      </w:pPr>
      <w:hyperlink w:anchor="_Toc428012370" w:history="1">
        <w:r w:rsidR="002E525F" w:rsidRPr="00D90BE4">
          <w:rPr>
            <w:rStyle w:val="Hypertextovprepojenie"/>
          </w:rPr>
          <w:t>2</w:t>
        </w:r>
        <w:r w:rsidR="002E525F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cs-CZ"/>
          </w:rPr>
          <w:tab/>
        </w:r>
        <w:r w:rsidR="002E525F" w:rsidRPr="00D90BE4">
          <w:rPr>
            <w:rStyle w:val="Hypertextovprepojenie"/>
          </w:rPr>
          <w:t>prevádzka  a Vybavenie zariadeniA</w:t>
        </w:r>
        <w:r w:rsidR="002E525F">
          <w:rPr>
            <w:webHidden/>
          </w:rPr>
          <w:tab/>
        </w:r>
        <w:r>
          <w:rPr>
            <w:webHidden/>
          </w:rPr>
          <w:fldChar w:fldCharType="begin"/>
        </w:r>
        <w:r w:rsidR="002E525F">
          <w:rPr>
            <w:webHidden/>
          </w:rPr>
          <w:instrText xml:space="preserve"> PAGEREF _Toc428012370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15A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2E525F" w:rsidRDefault="003A3B22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cs-CZ"/>
        </w:rPr>
      </w:pPr>
      <w:hyperlink w:anchor="_Toc428012371" w:history="1">
        <w:r w:rsidR="002E525F" w:rsidRPr="00D90BE4">
          <w:rPr>
            <w:rStyle w:val="Hypertextovprepojenie"/>
          </w:rPr>
          <w:t>3</w:t>
        </w:r>
        <w:r w:rsidR="002E525F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cs-CZ"/>
          </w:rPr>
          <w:tab/>
        </w:r>
        <w:r w:rsidR="002E525F" w:rsidRPr="00D90BE4">
          <w:rPr>
            <w:rStyle w:val="Hypertextovprepojenie"/>
          </w:rPr>
          <w:t>PODMIENKY PREVÁDZKY  A DODRŽIAVANIE ZÁSAD HYGIENY</w:t>
        </w:r>
        <w:r w:rsidR="002E525F">
          <w:rPr>
            <w:webHidden/>
          </w:rPr>
          <w:tab/>
        </w:r>
        <w:r>
          <w:rPr>
            <w:webHidden/>
          </w:rPr>
          <w:fldChar w:fldCharType="begin"/>
        </w:r>
        <w:r w:rsidR="002E525F">
          <w:rPr>
            <w:webHidden/>
          </w:rPr>
          <w:instrText xml:space="preserve"> PAGEREF _Toc428012371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15A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E525F" w:rsidRDefault="003A3B22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cs-CZ"/>
        </w:rPr>
      </w:pPr>
      <w:hyperlink w:anchor="_Toc428012372" w:history="1">
        <w:r w:rsidR="002E525F" w:rsidRPr="00D90BE4">
          <w:rPr>
            <w:rStyle w:val="Hypertextovprepojenie"/>
          </w:rPr>
          <w:t>4</w:t>
        </w:r>
        <w:r w:rsidR="002E525F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cs-CZ"/>
          </w:rPr>
          <w:tab/>
        </w:r>
        <w:r w:rsidR="002E525F" w:rsidRPr="00D90BE4">
          <w:rPr>
            <w:rStyle w:val="Hypertextovprepojenie"/>
          </w:rPr>
          <w:t>SPOLOČNÉ , PRECHODNÉ A ZÁVEREČNÉ USTANOVENIA</w:t>
        </w:r>
        <w:r w:rsidR="002E525F">
          <w:rPr>
            <w:webHidden/>
          </w:rPr>
          <w:tab/>
        </w:r>
        <w:r>
          <w:rPr>
            <w:webHidden/>
          </w:rPr>
          <w:fldChar w:fldCharType="begin"/>
        </w:r>
        <w:r w:rsidR="002E525F">
          <w:rPr>
            <w:webHidden/>
          </w:rPr>
          <w:instrText xml:space="preserve"> PAGEREF _Toc428012372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15A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2E525F" w:rsidRDefault="003A3B22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cs-CZ"/>
        </w:rPr>
      </w:pPr>
      <w:hyperlink w:anchor="_Toc428012373" w:history="1">
        <w:r w:rsidR="002E525F" w:rsidRPr="00D90BE4">
          <w:rPr>
            <w:rStyle w:val="Hypertextovprepojenie"/>
            <w:noProof/>
          </w:rPr>
          <w:t>4.1</w:t>
        </w:r>
        <w:r w:rsidR="002E525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cs-CZ"/>
          </w:rPr>
          <w:tab/>
        </w:r>
        <w:r w:rsidR="002E525F" w:rsidRPr="00D90BE4">
          <w:rPr>
            <w:rStyle w:val="Hypertextovprepojenie"/>
            <w:noProof/>
          </w:rPr>
          <w:t>Záväznosť</w:t>
        </w:r>
        <w:r w:rsidR="002E52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525F">
          <w:rPr>
            <w:noProof/>
            <w:webHidden/>
          </w:rPr>
          <w:instrText xml:space="preserve"> PAGEREF _Toc428012373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15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E525F" w:rsidRDefault="003A3B22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cs-CZ"/>
        </w:rPr>
      </w:pPr>
      <w:hyperlink w:anchor="_Toc428012374" w:history="1">
        <w:r w:rsidR="002E525F" w:rsidRPr="00D90BE4">
          <w:rPr>
            <w:rStyle w:val="Hypertextovprepojenie"/>
            <w:noProof/>
          </w:rPr>
          <w:t>4.2</w:t>
        </w:r>
        <w:r w:rsidR="002E525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cs-CZ"/>
          </w:rPr>
          <w:tab/>
        </w:r>
        <w:r w:rsidR="002E525F" w:rsidRPr="00D90BE4">
          <w:rPr>
            <w:rStyle w:val="Hypertextovprepojenie"/>
            <w:noProof/>
          </w:rPr>
          <w:t>PLATNOSŤ A ÚČINNOSŤ</w:t>
        </w:r>
        <w:r w:rsidR="002E52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525F">
          <w:rPr>
            <w:noProof/>
            <w:webHidden/>
          </w:rPr>
          <w:instrText xml:space="preserve"> PAGEREF _Toc428012374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15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E525F" w:rsidRDefault="003A3B22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cs-CZ"/>
        </w:rPr>
      </w:pPr>
      <w:hyperlink w:anchor="_Toc428012375" w:history="1">
        <w:r w:rsidR="002E525F" w:rsidRPr="00D90BE4">
          <w:rPr>
            <w:rStyle w:val="Hypertextovprepojenie"/>
            <w:noProof/>
          </w:rPr>
          <w:t>4.3</w:t>
        </w:r>
        <w:r w:rsidR="002E525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cs-CZ"/>
          </w:rPr>
          <w:tab/>
        </w:r>
        <w:r w:rsidR="002E525F" w:rsidRPr="00D90BE4">
          <w:rPr>
            <w:rStyle w:val="Hypertextovprepojenie"/>
            <w:noProof/>
          </w:rPr>
          <w:t>Zodpovednosť za kontrolu</w:t>
        </w:r>
        <w:r w:rsidR="002E52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525F">
          <w:rPr>
            <w:noProof/>
            <w:webHidden/>
          </w:rPr>
          <w:instrText xml:space="preserve"> PAGEREF _Toc428012375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15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E525F" w:rsidRDefault="003A3B22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cs-CZ"/>
        </w:rPr>
      </w:pPr>
      <w:hyperlink w:anchor="_Toc428012376" w:history="1">
        <w:r w:rsidR="002E525F" w:rsidRPr="00D90BE4">
          <w:rPr>
            <w:rStyle w:val="Hypertextovprepojenie"/>
            <w:noProof/>
          </w:rPr>
          <w:t>4.4</w:t>
        </w:r>
        <w:r w:rsidR="002E525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cs-CZ"/>
          </w:rPr>
          <w:tab/>
        </w:r>
        <w:r w:rsidR="002E525F" w:rsidRPr="00D90BE4">
          <w:rPr>
            <w:rStyle w:val="Hypertextovprepojenie"/>
            <w:noProof/>
          </w:rPr>
          <w:t>Súvisiace dokumenty a literatúra</w:t>
        </w:r>
        <w:r w:rsidR="002E52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525F">
          <w:rPr>
            <w:noProof/>
            <w:webHidden/>
          </w:rPr>
          <w:instrText xml:space="preserve"> PAGEREF _Toc428012376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15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2523A" w:rsidRPr="00AE72A1" w:rsidRDefault="003A3B22" w:rsidP="0072523A">
      <w:pPr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/>
        </w:rPr>
        <w:fldChar w:fldCharType="end"/>
      </w: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Default="0072523A" w:rsidP="0072523A">
      <w:pPr>
        <w:rPr>
          <w:rFonts w:ascii="Times New Roman" w:hAnsi="Times New Roman" w:cs="Times New Roman"/>
        </w:rPr>
      </w:pPr>
    </w:p>
    <w:p w:rsidR="0072523A" w:rsidRDefault="0072523A" w:rsidP="0072523A">
      <w:pPr>
        <w:rPr>
          <w:rFonts w:ascii="Times New Roman" w:hAnsi="Times New Roman" w:cs="Times New Roman"/>
        </w:rPr>
      </w:pPr>
    </w:p>
    <w:p w:rsidR="0072523A" w:rsidRPr="00AE72A1" w:rsidRDefault="0072523A" w:rsidP="0072523A">
      <w:pPr>
        <w:rPr>
          <w:rFonts w:ascii="Times New Roman" w:hAnsi="Times New Roman" w:cs="Times New Roman"/>
        </w:rPr>
      </w:pPr>
    </w:p>
    <w:p w:rsidR="0072523A" w:rsidRPr="00554D35" w:rsidRDefault="0072523A" w:rsidP="0072523A">
      <w:pPr>
        <w:pStyle w:val="Nadpis1"/>
        <w:spacing w:before="0" w:after="0"/>
        <w:rPr>
          <w:rFonts w:ascii="Times New Roman" w:hAnsi="Times New Roman" w:cs="Times New Roman"/>
          <w:caps/>
          <w:sz w:val="28"/>
        </w:rPr>
      </w:pPr>
      <w:bookmarkStart w:id="0" w:name="_Toc181772104"/>
      <w:bookmarkStart w:id="1" w:name="_Toc181776747"/>
      <w:bookmarkStart w:id="2" w:name="_Toc181776832"/>
      <w:bookmarkStart w:id="3" w:name="_Toc181777043"/>
      <w:bookmarkStart w:id="4" w:name="_Toc428012368"/>
      <w:r w:rsidRPr="00554D35">
        <w:rPr>
          <w:rFonts w:ascii="Times New Roman" w:hAnsi="Times New Roman" w:cs="Times New Roman"/>
          <w:caps/>
          <w:sz w:val="28"/>
        </w:rPr>
        <w:lastRenderedPageBreak/>
        <w:t>Úvodné ustanovenia</w:t>
      </w:r>
      <w:bookmarkEnd w:id="0"/>
      <w:bookmarkEnd w:id="1"/>
      <w:bookmarkEnd w:id="2"/>
      <w:bookmarkEnd w:id="3"/>
      <w:bookmarkEnd w:id="4"/>
    </w:p>
    <w:p w:rsidR="0072523A" w:rsidRDefault="0072523A" w:rsidP="0072523A">
      <w:pPr>
        <w:rPr>
          <w:rFonts w:ascii="Times New Roman" w:hAnsi="Times New Roman" w:cs="Times New Roman"/>
          <w:lang w:val="sk-SK"/>
        </w:rPr>
      </w:pPr>
      <w:r w:rsidRPr="00554D35">
        <w:rPr>
          <w:rFonts w:ascii="Times New Roman" w:hAnsi="Times New Roman" w:cs="Times New Roman"/>
          <w:lang w:val="sk-SK"/>
        </w:rPr>
        <w:t xml:space="preserve">Zariadenia sociálnych služieb – denný stacionár, ul. </w:t>
      </w:r>
      <w:r>
        <w:rPr>
          <w:rFonts w:ascii="Times New Roman" w:hAnsi="Times New Roman" w:cs="Times New Roman"/>
          <w:lang w:val="sk-SK"/>
        </w:rPr>
        <w:t xml:space="preserve">Školská </w:t>
      </w:r>
      <w:r w:rsidR="0066220E">
        <w:rPr>
          <w:rFonts w:ascii="Times New Roman" w:hAnsi="Times New Roman" w:cs="Times New Roman"/>
          <w:lang w:val="sk-SK"/>
        </w:rPr>
        <w:t>592/</w:t>
      </w:r>
      <w:r>
        <w:rPr>
          <w:rFonts w:ascii="Times New Roman" w:hAnsi="Times New Roman" w:cs="Times New Roman"/>
          <w:lang w:val="sk-SK"/>
        </w:rPr>
        <w:t>5</w:t>
      </w:r>
      <w:r w:rsidR="00742D5A">
        <w:rPr>
          <w:rFonts w:ascii="Times New Roman" w:hAnsi="Times New Roman" w:cs="Times New Roman"/>
          <w:lang w:val="sk-SK"/>
        </w:rPr>
        <w:t>,</w:t>
      </w:r>
      <w:r w:rsidRPr="00554D35">
        <w:rPr>
          <w:rFonts w:ascii="Times New Roman" w:hAnsi="Times New Roman" w:cs="Times New Roman"/>
          <w:lang w:val="sk-SK"/>
        </w:rPr>
        <w:t xml:space="preserve"> </w:t>
      </w:r>
      <w:r>
        <w:rPr>
          <w:rFonts w:ascii="Times New Roman" w:hAnsi="Times New Roman" w:cs="Times New Roman"/>
          <w:lang w:val="sk-SK"/>
        </w:rPr>
        <w:t xml:space="preserve">Heľpa </w:t>
      </w:r>
      <w:r w:rsidRPr="00554D35">
        <w:rPr>
          <w:rFonts w:ascii="Times New Roman" w:hAnsi="Times New Roman" w:cs="Times New Roman"/>
          <w:lang w:val="sk-SK"/>
        </w:rPr>
        <w:t xml:space="preserve"> je zriadené v súlade so zákonom č. 448/2008 Z.</w:t>
      </w:r>
      <w:r>
        <w:rPr>
          <w:rFonts w:ascii="Times New Roman" w:hAnsi="Times New Roman" w:cs="Times New Roman"/>
          <w:lang w:val="sk-SK"/>
        </w:rPr>
        <w:t xml:space="preserve"> </w:t>
      </w:r>
      <w:r w:rsidRPr="00554D35">
        <w:rPr>
          <w:rFonts w:ascii="Times New Roman" w:hAnsi="Times New Roman" w:cs="Times New Roman"/>
          <w:lang w:val="sk-SK"/>
        </w:rPr>
        <w:t>z. v znení neskorších predpisov.</w:t>
      </w:r>
      <w:r>
        <w:rPr>
          <w:rFonts w:ascii="Times New Roman" w:hAnsi="Times New Roman" w:cs="Times New Roman"/>
          <w:lang w:val="sk-SK"/>
        </w:rPr>
        <w:t xml:space="preserve"> </w:t>
      </w:r>
    </w:p>
    <w:p w:rsidR="0072523A" w:rsidRPr="0066220E" w:rsidRDefault="0072523A" w:rsidP="0072523A">
      <w:pPr>
        <w:spacing w:after="0"/>
        <w:rPr>
          <w:rFonts w:ascii="Times New Roman" w:hAnsi="Times New Roman" w:cs="Times New Roman"/>
          <w:lang w:val="sk-SK"/>
        </w:rPr>
      </w:pPr>
      <w:r w:rsidRPr="0066220E">
        <w:rPr>
          <w:rFonts w:ascii="Times New Roman" w:hAnsi="Times New Roman" w:cs="Times New Roman"/>
          <w:lang w:val="sk-SK"/>
        </w:rPr>
        <w:t xml:space="preserve">Zriaďovateľ: </w:t>
      </w:r>
      <w:r w:rsidR="0066220E" w:rsidRPr="0066220E">
        <w:rPr>
          <w:rFonts w:ascii="Times New Roman" w:hAnsi="Times New Roman" w:cs="Times New Roman"/>
          <w:lang w:val="sk-SK"/>
        </w:rPr>
        <w:t xml:space="preserve"> Obec Heľpa</w:t>
      </w:r>
    </w:p>
    <w:p w:rsidR="0072523A" w:rsidRPr="0066220E" w:rsidRDefault="0072523A" w:rsidP="0072523A">
      <w:pPr>
        <w:spacing w:after="0"/>
        <w:rPr>
          <w:rFonts w:ascii="Times New Roman" w:hAnsi="Times New Roman" w:cs="Times New Roman"/>
          <w:lang w:val="sk-SK"/>
        </w:rPr>
      </w:pPr>
      <w:r w:rsidRPr="0066220E">
        <w:rPr>
          <w:rFonts w:ascii="Times New Roman" w:hAnsi="Times New Roman" w:cs="Times New Roman"/>
          <w:lang w:val="sk-SK"/>
        </w:rPr>
        <w:t xml:space="preserve">Sídlo:            </w:t>
      </w:r>
      <w:r w:rsidR="0066220E" w:rsidRPr="0066220E">
        <w:rPr>
          <w:rFonts w:ascii="Times New Roman" w:hAnsi="Times New Roman" w:cs="Times New Roman"/>
          <w:lang w:val="sk-SK"/>
        </w:rPr>
        <w:t xml:space="preserve">  Farská 588/2, 976 68 Heľpa</w:t>
      </w:r>
    </w:p>
    <w:p w:rsidR="0072523A" w:rsidRPr="0066220E" w:rsidRDefault="00903B8E" w:rsidP="0072523A">
      <w:pPr>
        <w:spacing w:after="0"/>
        <w:rPr>
          <w:rFonts w:ascii="Times New Roman" w:hAnsi="Times New Roman" w:cs="Times New Roman"/>
          <w:lang w:val="sk-SK"/>
        </w:rPr>
      </w:pPr>
      <w:r w:rsidRPr="0066220E">
        <w:rPr>
          <w:rFonts w:ascii="Times New Roman" w:hAnsi="Times New Roman" w:cs="Times New Roman"/>
          <w:lang w:val="sk-SK"/>
        </w:rPr>
        <w:t xml:space="preserve">Zastúpený:   </w:t>
      </w:r>
      <w:r w:rsidR="0066220E" w:rsidRPr="0066220E">
        <w:rPr>
          <w:rFonts w:ascii="Times New Roman" w:hAnsi="Times New Roman" w:cs="Times New Roman"/>
          <w:lang w:val="sk-SK"/>
        </w:rPr>
        <w:t xml:space="preserve">  Peter Hyriak</w:t>
      </w:r>
      <w:r w:rsidRPr="0066220E">
        <w:rPr>
          <w:rFonts w:ascii="Times New Roman" w:hAnsi="Times New Roman" w:cs="Times New Roman"/>
          <w:lang w:val="sk-SK"/>
        </w:rPr>
        <w:t xml:space="preserve"> </w:t>
      </w:r>
    </w:p>
    <w:p w:rsidR="0072523A" w:rsidRPr="0066220E" w:rsidRDefault="00903B8E" w:rsidP="0072523A">
      <w:pPr>
        <w:spacing w:after="0"/>
        <w:rPr>
          <w:rFonts w:ascii="Times New Roman" w:hAnsi="Times New Roman" w:cs="Times New Roman"/>
          <w:lang w:val="sk-SK"/>
        </w:rPr>
      </w:pPr>
      <w:r w:rsidRPr="0066220E">
        <w:rPr>
          <w:rFonts w:ascii="Times New Roman" w:hAnsi="Times New Roman" w:cs="Times New Roman"/>
          <w:lang w:val="sk-SK"/>
        </w:rPr>
        <w:t xml:space="preserve">IČO:             </w:t>
      </w:r>
      <w:r w:rsidR="0066220E" w:rsidRPr="0066220E">
        <w:rPr>
          <w:rFonts w:ascii="Times New Roman" w:hAnsi="Times New Roman" w:cs="Times New Roman"/>
          <w:lang w:val="sk-SK"/>
        </w:rPr>
        <w:t xml:space="preserve">  00313424</w:t>
      </w:r>
    </w:p>
    <w:p w:rsidR="0072523A" w:rsidRPr="0066220E" w:rsidRDefault="0072523A" w:rsidP="00331107">
      <w:pPr>
        <w:spacing w:after="0"/>
        <w:rPr>
          <w:rFonts w:ascii="Times New Roman" w:hAnsi="Times New Roman" w:cs="Times New Roman"/>
          <w:lang w:val="sk-SK"/>
        </w:rPr>
      </w:pPr>
      <w:r w:rsidRPr="0066220E">
        <w:rPr>
          <w:rFonts w:ascii="Times New Roman" w:hAnsi="Times New Roman" w:cs="Times New Roman"/>
          <w:lang w:val="sk-SK"/>
        </w:rPr>
        <w:t xml:space="preserve">kontakt:    </w:t>
      </w:r>
      <w:r w:rsidR="00903B8E" w:rsidRPr="0066220E">
        <w:rPr>
          <w:rFonts w:ascii="Times New Roman" w:hAnsi="Times New Roman" w:cs="Times New Roman"/>
          <w:lang w:val="sk-SK"/>
        </w:rPr>
        <w:t xml:space="preserve">   </w:t>
      </w:r>
      <w:r w:rsidR="0066220E" w:rsidRPr="0066220E">
        <w:rPr>
          <w:rFonts w:ascii="Arial" w:hAnsi="Arial" w:cs="Arial"/>
          <w:sz w:val="19"/>
          <w:szCs w:val="19"/>
          <w:shd w:val="clear" w:color="auto" w:fill="FFFFFF"/>
        </w:rPr>
        <w:t>   0905651122 </w:t>
      </w:r>
    </w:p>
    <w:p w:rsidR="00331107" w:rsidRPr="00554D35" w:rsidRDefault="00331107" w:rsidP="00331107">
      <w:pPr>
        <w:spacing w:after="0"/>
        <w:rPr>
          <w:rFonts w:ascii="Times New Roman" w:hAnsi="Times New Roman" w:cs="Times New Roman"/>
          <w:lang w:val="sk-SK"/>
        </w:rPr>
      </w:pPr>
    </w:p>
    <w:p w:rsidR="0072523A" w:rsidRPr="00331107" w:rsidRDefault="0072523A" w:rsidP="00331107">
      <w:pPr>
        <w:pStyle w:val="Nadpis2"/>
        <w:rPr>
          <w:rFonts w:ascii="Times New Roman" w:hAnsi="Times New Roman" w:cs="Times New Roman"/>
          <w:i w:val="0"/>
        </w:rPr>
      </w:pPr>
      <w:bookmarkStart w:id="5" w:name="_Toc181772105"/>
      <w:bookmarkStart w:id="6" w:name="_Toc181776748"/>
      <w:bookmarkStart w:id="7" w:name="_Toc181776833"/>
      <w:bookmarkStart w:id="8" w:name="_Toc181777044"/>
      <w:bookmarkStart w:id="9" w:name="_Toc428012369"/>
      <w:r w:rsidRPr="00331107">
        <w:rPr>
          <w:rFonts w:ascii="Times New Roman" w:hAnsi="Times New Roman" w:cs="Times New Roman"/>
          <w:i w:val="0"/>
        </w:rPr>
        <w:t>Ú</w:t>
      </w:r>
      <w:bookmarkEnd w:id="5"/>
      <w:bookmarkEnd w:id="6"/>
      <w:bookmarkEnd w:id="7"/>
      <w:bookmarkEnd w:id="8"/>
      <w:bookmarkEnd w:id="9"/>
      <w:r w:rsidR="00331107">
        <w:rPr>
          <w:rFonts w:ascii="Times New Roman" w:hAnsi="Times New Roman" w:cs="Times New Roman"/>
          <w:i w:val="0"/>
        </w:rPr>
        <w:t>ČEL VYDANIA</w:t>
      </w:r>
    </w:p>
    <w:p w:rsidR="0072523A" w:rsidRPr="00554D35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 w:rsidRPr="00554D35">
        <w:rPr>
          <w:rFonts w:ascii="Times New Roman" w:hAnsi="Times New Roman" w:cs="Times New Roman"/>
          <w:lang w:val="sk-SK"/>
        </w:rPr>
        <w:t xml:space="preserve">Tento prevádzkový poriadok určuje základné hygienické a epidemiologické zásady a opatrenia, ktoré je potrebné dodržiavať z hľadiska ochrany zdravia obyvateľov pri využívaní </w:t>
      </w:r>
      <w:r>
        <w:rPr>
          <w:rFonts w:ascii="Times New Roman" w:hAnsi="Times New Roman" w:cs="Times New Roman"/>
          <w:lang w:val="sk-SK"/>
        </w:rPr>
        <w:t xml:space="preserve">sociálnych služieb </w:t>
      </w:r>
      <w:r w:rsidRPr="00554D35">
        <w:rPr>
          <w:rFonts w:ascii="Times New Roman" w:hAnsi="Times New Roman" w:cs="Times New Roman"/>
          <w:lang w:val="sk-SK"/>
        </w:rPr>
        <w:t xml:space="preserve"> poskytovaných prevádzkovateľom tohto zariadenia. </w:t>
      </w:r>
    </w:p>
    <w:p w:rsidR="0072523A" w:rsidRDefault="001E0AB8" w:rsidP="001E0AB8">
      <w:pPr>
        <w:pStyle w:val="Nadpis1"/>
        <w:numPr>
          <w:ilvl w:val="0"/>
          <w:numId w:val="0"/>
        </w:numPr>
        <w:spacing w:before="0" w:after="0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2 </w:t>
      </w:r>
      <w:bookmarkStart w:id="10" w:name="_Toc428012370"/>
      <w:r w:rsidR="0072523A">
        <w:rPr>
          <w:rFonts w:ascii="Times New Roman" w:hAnsi="Times New Roman"/>
          <w:caps/>
          <w:sz w:val="28"/>
          <w:szCs w:val="28"/>
        </w:rPr>
        <w:t>prevádzka  a Vybavenie zariadeniA</w:t>
      </w:r>
      <w:bookmarkEnd w:id="10"/>
    </w:p>
    <w:p w:rsidR="00331107" w:rsidRPr="00331107" w:rsidRDefault="00331107" w:rsidP="00331107">
      <w:pPr>
        <w:rPr>
          <w:lang w:val="sk-SK"/>
        </w:rPr>
      </w:pPr>
    </w:p>
    <w:p w:rsidR="0072523A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V zariadení sa poskytuje sociálna služba občanom, ktorí sú odkázaní na pomoc inej fyzickej osoby a sú odkázaní na sociálnu službu v zariadení len na určitý čas počas dňa. 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Prevádzka </w:t>
      </w:r>
      <w:r>
        <w:rPr>
          <w:rFonts w:ascii="Times New Roman" w:hAnsi="Times New Roman" w:cs="Times New Roman"/>
          <w:lang w:val="sk-SK"/>
        </w:rPr>
        <w:t>denného stacionára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 je v</w:t>
      </w:r>
      <w:r>
        <w:rPr>
          <w:rFonts w:ascii="Times New Roman" w:hAnsi="Times New Roman" w:cs="Times New Roman"/>
          <w:lang w:val="sk-SK"/>
        </w:rPr>
        <w:t xml:space="preserve"> pracovných 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dňoch </w:t>
      </w:r>
      <w:r>
        <w:rPr>
          <w:rFonts w:ascii="Times New Roman" w:hAnsi="Times New Roman" w:cs="Times New Roman"/>
          <w:lang w:val="sk-SK"/>
        </w:rPr>
        <w:t>pondelok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 až piatok. </w:t>
      </w:r>
      <w:r>
        <w:rPr>
          <w:rFonts w:ascii="Times New Roman" w:hAnsi="Times New Roman" w:cs="Times New Roman"/>
          <w:lang w:val="sk-SK"/>
        </w:rPr>
        <w:t xml:space="preserve">Ak sa občan dohodne s prevádzkovateľom na poskytovaní sociálnej služby aj mimopracovné dni, môže mu služba byť poskytnutá aj počas mimopracovných dní. </w:t>
      </w:r>
      <w:r w:rsidRPr="004D30E5">
        <w:rPr>
          <w:rFonts w:ascii="Times New Roman" w:hAnsi="Times New Roman" w:cs="Times New Roman"/>
          <w:lang w:val="sk-SK"/>
        </w:rPr>
        <w:t>Kapacita zari</w:t>
      </w:r>
      <w:r w:rsidR="00903B8E" w:rsidRPr="004D30E5">
        <w:rPr>
          <w:rFonts w:ascii="Times New Roman" w:hAnsi="Times New Roman" w:cs="Times New Roman"/>
          <w:lang w:val="sk-SK"/>
        </w:rPr>
        <w:t>adenia je</w:t>
      </w:r>
      <w:r w:rsidR="004D30E5" w:rsidRPr="004D30E5">
        <w:rPr>
          <w:rFonts w:ascii="Times New Roman" w:hAnsi="Times New Roman" w:cs="Times New Roman"/>
          <w:lang w:val="sk-SK"/>
        </w:rPr>
        <w:t xml:space="preserve"> 18 </w:t>
      </w:r>
      <w:r w:rsidR="00903B8E" w:rsidRPr="004D30E5">
        <w:rPr>
          <w:rFonts w:ascii="Times New Roman" w:hAnsi="Times New Roman" w:cs="Times New Roman"/>
          <w:lang w:val="sk-SK"/>
        </w:rPr>
        <w:t xml:space="preserve"> osôb</w:t>
      </w:r>
      <w:r w:rsidRPr="004D30E5">
        <w:rPr>
          <w:rFonts w:ascii="Times New Roman" w:hAnsi="Times New Roman" w:cs="Times New Roman"/>
          <w:lang w:val="sk-SK"/>
        </w:rPr>
        <w:t>.</w:t>
      </w:r>
    </w:p>
    <w:p w:rsidR="0072523A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 w:rsidRPr="004C5DB7">
        <w:rPr>
          <w:rFonts w:ascii="Times New Roman" w:eastAsia="Times New Roman" w:hAnsi="Times New Roman" w:cs="Times New Roman"/>
          <w:lang w:val="sk-SK"/>
        </w:rPr>
        <w:t xml:space="preserve">Prevádzka </w:t>
      </w:r>
      <w:r>
        <w:rPr>
          <w:rFonts w:ascii="Times New Roman" w:hAnsi="Times New Roman" w:cs="Times New Roman"/>
          <w:lang w:val="sk-SK"/>
        </w:rPr>
        <w:t xml:space="preserve">denného stacionára 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 je </w:t>
      </w:r>
      <w:r>
        <w:rPr>
          <w:rFonts w:ascii="Times New Roman" w:hAnsi="Times New Roman" w:cs="Times New Roman"/>
          <w:lang w:val="sk-SK"/>
        </w:rPr>
        <w:t xml:space="preserve">zriadená </w:t>
      </w:r>
      <w:r w:rsidRPr="004C5DB7">
        <w:rPr>
          <w:rFonts w:ascii="Times New Roman" w:eastAsia="Times New Roman" w:hAnsi="Times New Roman" w:cs="Times New Roman"/>
          <w:lang w:val="sk-SK"/>
        </w:rPr>
        <w:t>v</w:t>
      </w:r>
      <w:r>
        <w:rPr>
          <w:rFonts w:ascii="Times New Roman" w:hAnsi="Times New Roman" w:cs="Times New Roman"/>
          <w:lang w:val="sk-SK"/>
        </w:rPr>
        <w:t> budove na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 </w:t>
      </w:r>
      <w:r w:rsidR="00903B8E">
        <w:rPr>
          <w:rFonts w:ascii="Times New Roman" w:hAnsi="Times New Roman" w:cs="Times New Roman"/>
          <w:lang w:val="sk-SK"/>
        </w:rPr>
        <w:t>ul. Školská 592/5</w:t>
      </w:r>
      <w:r>
        <w:rPr>
          <w:rFonts w:ascii="Times New Roman" w:eastAsia="Times New Roman" w:hAnsi="Times New Roman" w:cs="Times New Roman"/>
          <w:lang w:val="sk-SK"/>
        </w:rPr>
        <w:t xml:space="preserve"> v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 </w:t>
      </w:r>
      <w:r>
        <w:rPr>
          <w:rFonts w:ascii="Times New Roman" w:hAnsi="Times New Roman" w:cs="Times New Roman"/>
          <w:lang w:val="sk-SK"/>
        </w:rPr>
        <w:t xml:space="preserve">Heľpe v zmysle zmluvy o nájme nebytových priestorov. Zariadenie sa nachádza na prízemí, má  samostatný vchod, bezbariérový prístup. </w:t>
      </w:r>
    </w:p>
    <w:p w:rsidR="0072523A" w:rsidRPr="008A290F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 w:rsidRPr="008A290F">
        <w:rPr>
          <w:rFonts w:ascii="Times New Roman" w:hAnsi="Times New Roman" w:cs="Times New Roman"/>
          <w:lang w:val="sk-SK"/>
        </w:rPr>
        <w:t xml:space="preserve">K dispozícii sú 3 miestnosti: </w:t>
      </w:r>
      <w:r w:rsidR="00E906E5" w:rsidRPr="008A290F">
        <w:rPr>
          <w:rFonts w:ascii="Times New Roman" w:hAnsi="Times New Roman" w:cs="Times New Roman"/>
          <w:lang w:val="sk-SK"/>
        </w:rPr>
        <w:t xml:space="preserve">oddychová </w:t>
      </w:r>
      <w:r w:rsidRPr="008A290F">
        <w:rPr>
          <w:rFonts w:ascii="Times New Roman" w:hAnsi="Times New Roman" w:cs="Times New Roman"/>
          <w:lang w:val="sk-SK"/>
        </w:rPr>
        <w:t xml:space="preserve">miestnosť, </w:t>
      </w:r>
      <w:r w:rsidR="00E906E5" w:rsidRPr="008A290F">
        <w:rPr>
          <w:rFonts w:ascii="Times New Roman" w:hAnsi="Times New Roman" w:cs="Times New Roman"/>
          <w:lang w:val="sk-SK"/>
        </w:rPr>
        <w:t xml:space="preserve">denná </w:t>
      </w:r>
      <w:r w:rsidRPr="008A290F">
        <w:rPr>
          <w:rFonts w:ascii="Times New Roman" w:hAnsi="Times New Roman" w:cs="Times New Roman"/>
          <w:lang w:val="sk-SK"/>
        </w:rPr>
        <w:t xml:space="preserve">miestnosť a kuchynka. V kuchynke je nerezový dvoj drez s teplou a studenou vodou. Personál má k dispozícii svoju dennú miestnosť. Vo vstupnej časti (na chodbe) sú skrine na uloženie vrchného odevu a obuvi podľa potrieb občanov. </w:t>
      </w:r>
    </w:p>
    <w:p w:rsidR="0072523A" w:rsidRPr="008A290F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 w:rsidRPr="008A290F">
        <w:rPr>
          <w:rFonts w:ascii="Times New Roman" w:hAnsi="Times New Roman" w:cs="Times New Roman"/>
          <w:lang w:val="sk-SK"/>
        </w:rPr>
        <w:t xml:space="preserve">Stravovanie je zabezpečené prostredníctvom školskej jedálne Základnej školy </w:t>
      </w:r>
      <w:r w:rsidR="00E906E5" w:rsidRPr="008A290F">
        <w:rPr>
          <w:rFonts w:ascii="Times New Roman" w:hAnsi="Times New Roman" w:cs="Times New Roman"/>
          <w:lang w:val="sk-SK"/>
        </w:rPr>
        <w:t>Heľpa</w:t>
      </w:r>
      <w:r w:rsidRPr="008A290F">
        <w:rPr>
          <w:rFonts w:ascii="Times New Roman" w:hAnsi="Times New Roman" w:cs="Times New Roman"/>
          <w:lang w:val="sk-SK"/>
        </w:rPr>
        <w:t xml:space="preserve"> v súlad</w:t>
      </w:r>
      <w:r w:rsidR="0066220E">
        <w:rPr>
          <w:rFonts w:ascii="Times New Roman" w:hAnsi="Times New Roman" w:cs="Times New Roman"/>
          <w:lang w:val="sk-SK"/>
        </w:rPr>
        <w:t xml:space="preserve">e s ich prevádzkovým poriadkom. </w:t>
      </w:r>
      <w:r w:rsidRPr="008A290F">
        <w:rPr>
          <w:rFonts w:ascii="Times New Roman" w:hAnsi="Times New Roman" w:cs="Times New Roman"/>
          <w:lang w:val="sk-SK"/>
        </w:rPr>
        <w:t xml:space="preserve">Školská jedáleň sa nachádza </w:t>
      </w:r>
      <w:r w:rsidR="00E906E5" w:rsidRPr="008A290F">
        <w:rPr>
          <w:rFonts w:ascii="Times New Roman" w:hAnsi="Times New Roman" w:cs="Times New Roman"/>
          <w:lang w:val="sk-SK"/>
        </w:rPr>
        <w:t>priamo v areály, kde je denný stacionár zriadený.</w:t>
      </w:r>
      <w:r w:rsidRPr="008A290F">
        <w:rPr>
          <w:rFonts w:ascii="Times New Roman" w:hAnsi="Times New Roman" w:cs="Times New Roman"/>
          <w:lang w:val="sk-SK"/>
        </w:rPr>
        <w:t xml:space="preserve"> Príprava teplých a studených nápojov sa pripraví v kuchynke.</w:t>
      </w:r>
    </w:p>
    <w:p w:rsidR="0072523A" w:rsidRPr="008A290F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 w:rsidRPr="008A290F">
        <w:rPr>
          <w:rFonts w:ascii="Times New Roman" w:hAnsi="Times New Roman" w:cs="Times New Roman"/>
          <w:lang w:val="sk-SK"/>
        </w:rPr>
        <w:t>Zariadenia na osobnú hygienu a WC: 1x WC pre mužov s umývadlom s teplou a studenou vodou,</w:t>
      </w:r>
      <w:r w:rsidR="0066220E" w:rsidRPr="008A290F">
        <w:rPr>
          <w:rFonts w:ascii="Times New Roman" w:hAnsi="Times New Roman" w:cs="Times New Roman"/>
          <w:lang w:val="sk-SK"/>
        </w:rPr>
        <w:t xml:space="preserve"> </w:t>
      </w:r>
      <w:r w:rsidRPr="008A290F">
        <w:rPr>
          <w:rFonts w:ascii="Times New Roman" w:hAnsi="Times New Roman" w:cs="Times New Roman"/>
          <w:lang w:val="sk-SK"/>
        </w:rPr>
        <w:t xml:space="preserve">2x WC pre ženy s umývadlom s teplou a studenou, 1x WC pre personál s umývadlom s teplou a studenou vodou, 1x sprchový kút.  </w:t>
      </w:r>
    </w:p>
    <w:p w:rsidR="0072523A" w:rsidRPr="008A290F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 w:rsidRPr="008A290F">
        <w:rPr>
          <w:rFonts w:ascii="Times New Roman" w:eastAsia="Times New Roman" w:hAnsi="Times New Roman" w:cs="Times New Roman"/>
          <w:lang w:val="sk-SK"/>
        </w:rPr>
        <w:t>Osvetlenie je zabezpečené denným svetlom a elektrickým osvetlením, odvetranie oknami</w:t>
      </w:r>
      <w:r w:rsidRPr="008A290F">
        <w:rPr>
          <w:rFonts w:ascii="Times New Roman" w:hAnsi="Times New Roman" w:cs="Times New Roman"/>
          <w:lang w:val="sk-SK"/>
        </w:rPr>
        <w:t xml:space="preserve"> v každej miestnosti</w:t>
      </w:r>
      <w:r w:rsidRPr="008A290F">
        <w:rPr>
          <w:rFonts w:ascii="Times New Roman" w:eastAsia="Times New Roman" w:hAnsi="Times New Roman" w:cs="Times New Roman"/>
          <w:lang w:val="sk-SK"/>
        </w:rPr>
        <w:t>.</w:t>
      </w:r>
      <w:r w:rsidRPr="008A290F">
        <w:rPr>
          <w:rFonts w:ascii="Times New Roman" w:hAnsi="Times New Roman" w:cs="Times New Roman"/>
          <w:lang w:val="sk-SK"/>
        </w:rPr>
        <w:t xml:space="preserve"> Podlahy sú z materiálov, ktoré sa hygienicky dobre udržiavajú najmä umývaním, z PVC a z keramickej dlažby. Čistiace prostriedky sú skladované samostatne s dostatočným vetraním (okno). Priestory sú vymaľované, spĺňajú hygienickú normu. </w:t>
      </w:r>
    </w:p>
    <w:p w:rsidR="0072523A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 w:rsidRPr="00554D35">
        <w:rPr>
          <w:rFonts w:ascii="Times New Roman" w:hAnsi="Times New Roman" w:cs="Times New Roman"/>
          <w:lang w:val="sk-SK"/>
        </w:rPr>
        <w:t xml:space="preserve">Objekt je </w:t>
      </w:r>
      <w:r>
        <w:rPr>
          <w:rFonts w:ascii="Times New Roman" w:hAnsi="Times New Roman" w:cs="Times New Roman"/>
          <w:lang w:val="sk-SK"/>
        </w:rPr>
        <w:t>vybavený funkčnou zdravotechnickou inštaláciou</w:t>
      </w:r>
      <w:r w:rsidR="00E906E5">
        <w:rPr>
          <w:rFonts w:ascii="Times New Roman" w:hAnsi="Times New Roman" w:cs="Times New Roman"/>
          <w:lang w:val="sk-SK"/>
        </w:rPr>
        <w:t xml:space="preserve"> a elektroinštaláciou. Vykurovanie priestorov je teplovodné, vykurovacie telesá sú oceľové radiátory, zdrojom tepla je kotolňa.</w:t>
      </w:r>
      <w:r>
        <w:rPr>
          <w:rFonts w:ascii="Times New Roman" w:hAnsi="Times New Roman" w:cs="Times New Roman"/>
          <w:lang w:val="sk-SK"/>
        </w:rPr>
        <w:t> </w:t>
      </w:r>
      <w:r w:rsidR="00E906E5">
        <w:rPr>
          <w:rFonts w:ascii="Times New Roman" w:hAnsi="Times New Roman" w:cs="Times New Roman"/>
          <w:lang w:val="sk-SK"/>
        </w:rPr>
        <w:t xml:space="preserve"> Napojenie objektu je na </w:t>
      </w:r>
      <w:r>
        <w:rPr>
          <w:rFonts w:ascii="Times New Roman" w:hAnsi="Times New Roman" w:cs="Times New Roman"/>
          <w:lang w:val="sk-SK"/>
        </w:rPr>
        <w:t xml:space="preserve"> </w:t>
      </w:r>
      <w:r w:rsidR="00E906E5">
        <w:rPr>
          <w:rFonts w:ascii="Times New Roman" w:hAnsi="Times New Roman" w:cs="Times New Roman"/>
          <w:lang w:val="sk-SK"/>
        </w:rPr>
        <w:t>verejný vodovod a kanalizáciu.</w:t>
      </w:r>
      <w:r w:rsidRPr="00554D35">
        <w:rPr>
          <w:rFonts w:ascii="Times New Roman" w:hAnsi="Times New Roman" w:cs="Times New Roman"/>
          <w:lang w:val="sk-SK"/>
        </w:rPr>
        <w:t xml:space="preserve"> </w:t>
      </w:r>
    </w:p>
    <w:p w:rsidR="0072523A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 w:rsidRPr="00554D35">
        <w:rPr>
          <w:rFonts w:ascii="Times New Roman" w:hAnsi="Times New Roman" w:cs="Times New Roman"/>
          <w:lang w:val="sk-SK"/>
        </w:rPr>
        <w:t xml:space="preserve">Zariadenie je vybavené lekárničkou, ktorá je k dispozícií u zodpovedného pracovníka. Zodpovedný pracovník </w:t>
      </w:r>
      <w:r>
        <w:rPr>
          <w:rFonts w:ascii="Times New Roman" w:hAnsi="Times New Roman" w:cs="Times New Roman"/>
          <w:lang w:val="sk-SK"/>
        </w:rPr>
        <w:t xml:space="preserve">je povinný pri práci, </w:t>
      </w:r>
      <w:r w:rsidRPr="00554D35">
        <w:rPr>
          <w:rFonts w:ascii="Times New Roman" w:hAnsi="Times New Roman" w:cs="Times New Roman"/>
          <w:lang w:val="sk-SK"/>
        </w:rPr>
        <w:t xml:space="preserve">kedy dochádza ku kontaktu s biologickým materiálom (krv, moč, stolica,  </w:t>
      </w:r>
      <w:r w:rsidRPr="00554D35">
        <w:rPr>
          <w:rFonts w:ascii="Times New Roman" w:hAnsi="Times New Roman" w:cs="Times New Roman"/>
          <w:lang w:val="sk-SK"/>
        </w:rPr>
        <w:lastRenderedPageBreak/>
        <w:t>zvratky</w:t>
      </w:r>
      <w:r w:rsidR="00CF08C1">
        <w:rPr>
          <w:rFonts w:ascii="Times New Roman" w:hAnsi="Times New Roman" w:cs="Times New Roman"/>
          <w:lang w:val="sk-SK"/>
        </w:rPr>
        <w:t xml:space="preserve"> a </w:t>
      </w:r>
      <w:r>
        <w:rPr>
          <w:rFonts w:ascii="Times New Roman" w:hAnsi="Times New Roman" w:cs="Times New Roman"/>
          <w:lang w:val="sk-SK"/>
        </w:rPr>
        <w:t>pod.</w:t>
      </w:r>
      <w:r w:rsidRPr="00554D35">
        <w:rPr>
          <w:rFonts w:ascii="Times New Roman" w:hAnsi="Times New Roman" w:cs="Times New Roman"/>
          <w:lang w:val="sk-SK"/>
        </w:rPr>
        <w:t>) používať ochranné rukavice. Evidenciu úrazov a poranení vykonáva zodpovedný zamestnanec.</w:t>
      </w:r>
      <w:r w:rsidRPr="00B97770">
        <w:rPr>
          <w:rFonts w:ascii="Times New Roman" w:hAnsi="Times New Roman" w:cs="Times New Roman"/>
          <w:lang w:val="sk-SK"/>
        </w:rPr>
        <w:t xml:space="preserve"> </w:t>
      </w:r>
    </w:p>
    <w:p w:rsidR="00CF08C1" w:rsidRDefault="0072523A" w:rsidP="008A290F">
      <w:pPr>
        <w:spacing w:line="360" w:lineRule="auto"/>
        <w:jc w:val="both"/>
        <w:rPr>
          <w:rFonts w:ascii="Times New Roman" w:hAnsi="Times New Roman" w:cs="Times New Roman"/>
          <w:lang w:val="sk-SK"/>
        </w:rPr>
      </w:pPr>
      <w:r w:rsidRPr="004C5DB7">
        <w:rPr>
          <w:rFonts w:ascii="Times New Roman" w:eastAsia="Times New Roman" w:hAnsi="Times New Roman" w:cs="Times New Roman"/>
          <w:lang w:val="sk-SK"/>
        </w:rPr>
        <w:t>V objekte je zakázané fajčiť a manipulovať s otvoreným ohňom v zmysle platnej legislatívy</w:t>
      </w:r>
      <w:r>
        <w:rPr>
          <w:rFonts w:ascii="Times New Roman" w:hAnsi="Times New Roman" w:cs="Times New Roman"/>
          <w:lang w:val="sk-SK"/>
        </w:rPr>
        <w:t>.</w:t>
      </w:r>
    </w:p>
    <w:p w:rsidR="00331107" w:rsidRDefault="00CF08C1" w:rsidP="00331107">
      <w:pPr>
        <w:spacing w:line="360" w:lineRule="auto"/>
        <w:jc w:val="both"/>
        <w:rPr>
          <w:rFonts w:ascii="Times New Roman" w:hAnsi="Times New Roman" w:cs="Times New Roman"/>
          <w:lang w:val="sk-SK"/>
        </w:rPr>
      </w:pPr>
      <w:r w:rsidRPr="00CF08C1">
        <w:rPr>
          <w:rFonts w:ascii="Times New Roman" w:hAnsi="Times New Roman" w:cs="Times New Roman"/>
          <w:b/>
          <w:lang w:val="sk-SK"/>
        </w:rPr>
        <w:t>Úmrtie klienta:</w:t>
      </w:r>
      <w:r>
        <w:rPr>
          <w:rFonts w:ascii="Times New Roman" w:hAnsi="Times New Roman" w:cs="Times New Roman"/>
          <w:lang w:val="sk-SK"/>
        </w:rPr>
        <w:t xml:space="preserve"> Poskytovateľ sociálnej služby v zariadení sociálnych služieb s celoročným pobytom je podľa zákona č. 131/2010 Z.z. o pohrebníctve povinný:</w:t>
      </w:r>
    </w:p>
    <w:p w:rsidR="00CF08C1" w:rsidRPr="00331107" w:rsidRDefault="00331107" w:rsidP="0033110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sk-SK"/>
        </w:rPr>
      </w:pPr>
      <w:r w:rsidRPr="00331107">
        <w:rPr>
          <w:rFonts w:ascii="Times New Roman" w:hAnsi="Times New Roman" w:cs="Times New Roman"/>
          <w:color w:val="000000"/>
          <w:shd w:val="clear" w:color="auto" w:fill="FFFFFF"/>
        </w:rPr>
        <w:t>ponechať mŕtve telo po dobu dvoch hodín od úmrtia na lôžku,</w:t>
      </w:r>
    </w:p>
    <w:p w:rsidR="00331107" w:rsidRPr="00331107" w:rsidRDefault="00331107" w:rsidP="0033110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sk-SK"/>
        </w:rPr>
      </w:pPr>
      <w:r w:rsidRPr="00331107">
        <w:rPr>
          <w:rFonts w:ascii="Times New Roman" w:hAnsi="Times New Roman" w:cs="Times New Roman"/>
          <w:color w:val="000000"/>
          <w:shd w:val="clear" w:color="auto" w:fill="FFFFFF"/>
        </w:rPr>
        <w:t>oznámiť bezodkladne úmrtie osoby blízkej osobe mŕtveho; ak takých osôb niet, úmrtie sa oznamuje obci príslušnej podľa miesta trvalého pobytu; ak nemožno zistiť miesto trvalého pobytu mŕtveho, úmrtie sa oznamuje obci, v ktorej došlo k úmrtiu,</w:t>
      </w:r>
    </w:p>
    <w:p w:rsidR="00331107" w:rsidRPr="00331107" w:rsidRDefault="00331107" w:rsidP="0033110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sk-SK"/>
        </w:rPr>
      </w:pPr>
      <w:r w:rsidRPr="00331107">
        <w:rPr>
          <w:rFonts w:ascii="Times New Roman" w:hAnsi="Times New Roman" w:cs="Times New Roman"/>
          <w:color w:val="000000"/>
          <w:shd w:val="clear" w:color="auto" w:fill="FFFFFF"/>
        </w:rPr>
        <w:t>viesť záznam o oznámení úmrtia blízkej osobe alebo obci podľa prílohy č. 1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</w:p>
    <w:p w:rsidR="00331107" w:rsidRPr="00331107" w:rsidRDefault="00331107" w:rsidP="0033110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sk-SK"/>
        </w:rPr>
      </w:pPr>
      <w:r w:rsidRPr="00331107">
        <w:rPr>
          <w:rFonts w:ascii="Times New Roman" w:hAnsi="Times New Roman" w:cs="Times New Roman"/>
          <w:color w:val="000000"/>
          <w:shd w:val="clear" w:color="auto" w:fill="FFFFFF"/>
        </w:rPr>
        <w:t> vydať bezodkladne ľudské pozostatky obstarávateľovi pohrebu alebo ním poverenej pohrebnej službe,</w:t>
      </w:r>
    </w:p>
    <w:p w:rsidR="00331107" w:rsidRPr="00331107" w:rsidRDefault="00331107" w:rsidP="0033110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sk-SK"/>
        </w:rPr>
      </w:pPr>
      <w:r w:rsidRPr="00331107">
        <w:rPr>
          <w:rFonts w:ascii="Times New Roman" w:hAnsi="Times New Roman" w:cs="Times New Roman"/>
          <w:color w:val="000000"/>
          <w:shd w:val="clear" w:color="auto" w:fill="FFFFFF"/>
        </w:rPr>
        <w:t>viesť záznam o odovzdaní ľudských pozostatkov podľa prílohy č. 2,</w:t>
      </w:r>
    </w:p>
    <w:p w:rsidR="00331107" w:rsidRPr="00331107" w:rsidRDefault="00331107" w:rsidP="0033110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sk-SK"/>
        </w:rPr>
      </w:pPr>
      <w:r w:rsidRPr="00331107">
        <w:rPr>
          <w:rFonts w:ascii="Times New Roman" w:hAnsi="Times New Roman" w:cs="Times New Roman"/>
          <w:color w:val="000000"/>
          <w:shd w:val="clear" w:color="auto" w:fill="FFFFFF"/>
        </w:rPr>
        <w:t>zabezpečiť, ab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y sa v </w:t>
      </w:r>
      <w:r w:rsidRPr="00331107">
        <w:rPr>
          <w:rFonts w:ascii="Times New Roman" w:hAnsi="Times New Roman" w:cs="Times New Roman"/>
          <w:color w:val="000000"/>
          <w:shd w:val="clear" w:color="auto" w:fill="FFFFFF"/>
        </w:rPr>
        <w:t>zariadení sociálnych služieb a v ich areáloch neponúkali, nepropagovali a neposkytovali informácie o pohrebných službách</w:t>
      </w:r>
    </w:p>
    <w:p w:rsidR="0072523A" w:rsidRDefault="001E0AB8" w:rsidP="00331107">
      <w:pPr>
        <w:pStyle w:val="Nadpis1"/>
        <w:numPr>
          <w:ilvl w:val="0"/>
          <w:numId w:val="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bookmarkStart w:id="11" w:name="_Toc428012371"/>
      <w:r w:rsidR="0072523A" w:rsidRPr="0074396C">
        <w:rPr>
          <w:rFonts w:ascii="Times New Roman" w:hAnsi="Times New Roman" w:cs="Times New Roman"/>
          <w:sz w:val="28"/>
          <w:szCs w:val="28"/>
        </w:rPr>
        <w:t>PODMIENKY PREVÁDZKY  A DODRŽIAVANIE ZÁSAD HYGIENY</w:t>
      </w:r>
      <w:bookmarkEnd w:id="11"/>
    </w:p>
    <w:p w:rsidR="001E0AB8" w:rsidRPr="001E0AB8" w:rsidRDefault="001E0AB8" w:rsidP="00331107">
      <w:pPr>
        <w:spacing w:line="240" w:lineRule="auto"/>
        <w:rPr>
          <w:lang w:val="sk-SK"/>
        </w:rPr>
      </w:pPr>
    </w:p>
    <w:p w:rsidR="0072523A" w:rsidRDefault="0072523A" w:rsidP="00331107">
      <w:pPr>
        <w:spacing w:line="240" w:lineRule="auto"/>
        <w:jc w:val="both"/>
        <w:rPr>
          <w:rFonts w:ascii="Times New Roman" w:hAnsi="Times New Roman" w:cs="Times New Roman"/>
          <w:lang w:val="sk-SK"/>
        </w:rPr>
      </w:pPr>
      <w:r w:rsidRPr="004C5DB7">
        <w:rPr>
          <w:rFonts w:ascii="Times New Roman" w:eastAsia="Times New Roman" w:hAnsi="Times New Roman" w:cs="Times New Roman"/>
          <w:lang w:val="sk-SK"/>
        </w:rPr>
        <w:t>Za organizáciu práce v k</w:t>
      </w:r>
      <w:r>
        <w:rPr>
          <w:rFonts w:ascii="Times New Roman" w:hAnsi="Times New Roman" w:cs="Times New Roman"/>
          <w:lang w:val="sk-SK"/>
        </w:rPr>
        <w:t>uchyni, udržiavanie poriadku v </w:t>
      </w:r>
      <w:r w:rsidRPr="004C5DB7">
        <w:rPr>
          <w:rFonts w:ascii="Times New Roman" w:eastAsia="Times New Roman" w:hAnsi="Times New Roman" w:cs="Times New Roman"/>
          <w:lang w:val="sk-SK"/>
        </w:rPr>
        <w:t>zariaden</w:t>
      </w:r>
      <w:r>
        <w:rPr>
          <w:rFonts w:ascii="Times New Roman" w:hAnsi="Times New Roman" w:cs="Times New Roman"/>
          <w:lang w:val="sk-SK"/>
        </w:rPr>
        <w:t>í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 zodpovedá </w:t>
      </w:r>
      <w:r>
        <w:rPr>
          <w:rFonts w:ascii="Times New Roman" w:hAnsi="Times New Roman" w:cs="Times New Roman"/>
          <w:lang w:val="sk-SK"/>
        </w:rPr>
        <w:t xml:space="preserve">pracovník. </w:t>
      </w:r>
    </w:p>
    <w:p w:rsidR="0072523A" w:rsidRPr="005F7072" w:rsidRDefault="0072523A" w:rsidP="0072523A">
      <w:pPr>
        <w:jc w:val="both"/>
        <w:rPr>
          <w:rFonts w:ascii="Times New Roman" w:eastAsia="Times New Roman" w:hAnsi="Times New Roman" w:cs="Times New Roman"/>
          <w:lang w:val="sk-SK"/>
        </w:rPr>
      </w:pPr>
      <w:r w:rsidRPr="005F7072">
        <w:rPr>
          <w:rFonts w:ascii="Times New Roman" w:eastAsia="Times New Roman" w:hAnsi="Times New Roman" w:cs="Times New Roman"/>
          <w:lang w:val="sk-SK"/>
        </w:rPr>
        <w:t xml:space="preserve">Harmonogram upratovania: </w:t>
      </w:r>
    </w:p>
    <w:p w:rsidR="00210B62" w:rsidRDefault="0072523A" w:rsidP="0072523A">
      <w:pPr>
        <w:jc w:val="both"/>
        <w:rPr>
          <w:rFonts w:ascii="Times New Roman" w:eastAsia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Jednotlivé miestnosti: denná </w:t>
      </w:r>
      <w:r w:rsidR="00210B62">
        <w:rPr>
          <w:rFonts w:ascii="Times New Roman" w:hAnsi="Times New Roman" w:cs="Times New Roman"/>
          <w:lang w:val="sk-SK"/>
        </w:rPr>
        <w:t>miestnosť, oddychová miestnosť</w:t>
      </w:r>
      <w:r>
        <w:rPr>
          <w:rFonts w:ascii="Times New Roman" w:hAnsi="Times New Roman" w:cs="Times New Roman"/>
          <w:lang w:val="sk-SK"/>
        </w:rPr>
        <w:t>, miestnosť pre personál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 sa denne </w:t>
      </w:r>
      <w:r>
        <w:rPr>
          <w:rFonts w:ascii="Times New Roman" w:hAnsi="Times New Roman" w:cs="Times New Roman"/>
          <w:lang w:val="sk-SK"/>
        </w:rPr>
        <w:t xml:space="preserve">zmýva podlaha čistiacimi dezinfekčnými prostriedkami, 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dezinfikujú </w:t>
      </w:r>
      <w:r>
        <w:rPr>
          <w:rFonts w:ascii="Times New Roman" w:hAnsi="Times New Roman" w:cs="Times New Roman"/>
          <w:lang w:val="sk-SK"/>
        </w:rPr>
        <w:t>sa kľučky na dverách, utiera prach.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 Okná sa umývajú 1 x štvrťročne</w:t>
      </w:r>
      <w:r w:rsidR="00210B62">
        <w:rPr>
          <w:rFonts w:ascii="Times New Roman" w:eastAsia="Times New Roman" w:hAnsi="Times New Roman" w:cs="Times New Roman"/>
          <w:lang w:val="sk-SK"/>
        </w:rPr>
        <w:t xml:space="preserve">. </w:t>
      </w:r>
    </w:p>
    <w:p w:rsidR="0072523A" w:rsidRPr="005F7072" w:rsidRDefault="0072523A" w:rsidP="0072523A">
      <w:pPr>
        <w:jc w:val="both"/>
        <w:rPr>
          <w:rFonts w:ascii="Times New Roman" w:eastAsia="Times New Roman" w:hAnsi="Times New Roman" w:cs="Times New Roman"/>
          <w:lang w:val="sk-SK"/>
        </w:rPr>
      </w:pPr>
      <w:r w:rsidRPr="005F7072">
        <w:rPr>
          <w:rFonts w:ascii="Times New Roman" w:hAnsi="Times New Roman" w:cs="Times New Roman"/>
          <w:lang w:val="sk-SK"/>
        </w:rPr>
        <w:t>Zariadenia na osobnú hygienu</w:t>
      </w:r>
      <w:r w:rsidRPr="005F7072">
        <w:rPr>
          <w:rFonts w:ascii="Times New Roman" w:eastAsia="Times New Roman" w:hAnsi="Times New Roman" w:cs="Times New Roman"/>
          <w:lang w:val="sk-SK"/>
        </w:rPr>
        <w:t xml:space="preserve"> a WC: sa denne umývajú čistiacimi dezinfekčnými prostriedkami vrátane podlahy a dverí. </w:t>
      </w:r>
    </w:p>
    <w:p w:rsidR="0072523A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 w:rsidRPr="005F7072">
        <w:rPr>
          <w:rFonts w:ascii="Times New Roman" w:eastAsia="Times New Roman" w:hAnsi="Times New Roman" w:cs="Times New Roman"/>
          <w:lang w:val="sk-SK"/>
        </w:rPr>
        <w:t>Kuchynka:</w:t>
      </w:r>
      <w:r w:rsidRPr="005F7072">
        <w:rPr>
          <w:rFonts w:ascii="Times New Roman" w:hAnsi="Times New Roman" w:cs="Times New Roman"/>
          <w:lang w:val="sk-SK"/>
        </w:rPr>
        <w:t xml:space="preserve"> denne sa umýva dlážka</w:t>
      </w:r>
      <w:r w:rsidRPr="005F7072">
        <w:rPr>
          <w:rFonts w:ascii="Times New Roman" w:eastAsia="Times New Roman" w:hAnsi="Times New Roman" w:cs="Times New Roman"/>
          <w:lang w:val="sk-SK"/>
        </w:rPr>
        <w:t>, kuchynský drez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 dezinfe</w:t>
      </w:r>
      <w:r>
        <w:rPr>
          <w:rFonts w:ascii="Times New Roman" w:hAnsi="Times New Roman" w:cs="Times New Roman"/>
          <w:lang w:val="sk-SK"/>
        </w:rPr>
        <w:t>kčnými čistiacimi prostriedkami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. </w:t>
      </w:r>
    </w:p>
    <w:p w:rsidR="0072523A" w:rsidRPr="004C5DB7" w:rsidRDefault="0072523A" w:rsidP="0072523A">
      <w:pPr>
        <w:jc w:val="both"/>
        <w:rPr>
          <w:rFonts w:ascii="Times New Roman" w:eastAsia="Times New Roman" w:hAnsi="Times New Roman" w:cs="Times New Roman"/>
          <w:lang w:val="sk-SK"/>
        </w:rPr>
      </w:pPr>
      <w:r w:rsidRPr="004C5DB7">
        <w:rPr>
          <w:rFonts w:ascii="Times New Roman" w:eastAsia="Times New Roman" w:hAnsi="Times New Roman" w:cs="Times New Roman"/>
          <w:lang w:val="sk-SK"/>
        </w:rPr>
        <w:t xml:space="preserve">Prístupová chodba a spoločné </w:t>
      </w:r>
      <w:r w:rsidR="00210B62">
        <w:rPr>
          <w:rFonts w:ascii="Times New Roman" w:eastAsia="Times New Roman" w:hAnsi="Times New Roman" w:cs="Times New Roman"/>
          <w:lang w:val="sk-SK"/>
        </w:rPr>
        <w:t>priestory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 sa umývajú denne dezinfekčnými prostriedkami. </w:t>
      </w:r>
    </w:p>
    <w:p w:rsidR="0072523A" w:rsidRDefault="0072523A" w:rsidP="0072523A">
      <w:pPr>
        <w:jc w:val="both"/>
        <w:rPr>
          <w:rFonts w:ascii="Times New Roman" w:hAnsi="Times New Roman" w:cs="Times New Roman"/>
          <w:lang w:val="sk-SK"/>
        </w:rPr>
      </w:pPr>
      <w:r w:rsidRPr="004C5DB7">
        <w:rPr>
          <w:rFonts w:ascii="Times New Roman" w:eastAsia="Times New Roman" w:hAnsi="Times New Roman" w:cs="Times New Roman"/>
          <w:lang w:val="sk-SK"/>
        </w:rPr>
        <w:t>Nádoby na odpadky (smetný kôš) je súčasťou príslušenstva kuchynky</w:t>
      </w:r>
      <w:r>
        <w:rPr>
          <w:rFonts w:ascii="Times New Roman" w:hAnsi="Times New Roman" w:cs="Times New Roman"/>
          <w:lang w:val="sk-SK"/>
        </w:rPr>
        <w:t>, sú vyprázdňované a čistené denne</w:t>
      </w:r>
      <w:r w:rsidRPr="004C5DB7">
        <w:rPr>
          <w:rFonts w:ascii="Times New Roman" w:eastAsia="Times New Roman" w:hAnsi="Times New Roman" w:cs="Times New Roman"/>
          <w:lang w:val="sk-SK"/>
        </w:rPr>
        <w:t xml:space="preserve">. Následne je odpad z nich </w:t>
      </w:r>
      <w:r>
        <w:rPr>
          <w:rFonts w:ascii="Times New Roman" w:hAnsi="Times New Roman" w:cs="Times New Roman"/>
          <w:lang w:val="sk-SK"/>
        </w:rPr>
        <w:t>likvidovaný v zmysle uzavretej zmluvy o odvoze tuhého komunálneho odpadu.</w:t>
      </w:r>
    </w:p>
    <w:p w:rsidR="0072523A" w:rsidRPr="004C5DB7" w:rsidRDefault="0072523A" w:rsidP="0072523A">
      <w:pPr>
        <w:jc w:val="both"/>
        <w:rPr>
          <w:rFonts w:ascii="Times New Roman" w:eastAsia="Times New Roman" w:hAnsi="Times New Roman" w:cs="Times New Roman"/>
          <w:lang w:val="sk-SK"/>
        </w:rPr>
      </w:pPr>
      <w:r w:rsidRPr="004C5DB7">
        <w:rPr>
          <w:rFonts w:ascii="Times New Roman" w:eastAsia="Times New Roman" w:hAnsi="Times New Roman" w:cs="Times New Roman"/>
          <w:lang w:val="sk-SK"/>
        </w:rPr>
        <w:t xml:space="preserve">Deratizácia pri výskyte živočíšnych škodcov – hmyz, hlodavce a pod. sa v spolupráci s odborne spôsobilými osobami, ktoré majú na túto činnosť oprávnenie podľa predpisov. Všetky priestory, v ktorých sa dezinsekcia a deratizácia vykonáva ako aj priestory, v ktorých  bola ukončená, budú označené. </w:t>
      </w:r>
      <w:r>
        <w:rPr>
          <w:rFonts w:ascii="Times New Roman" w:hAnsi="Times New Roman" w:cs="Times New Roman"/>
          <w:lang w:val="sk-SK"/>
        </w:rPr>
        <w:t>Uvedené sa bude konať v spoluprácu s prenajímateľom priestorov.</w:t>
      </w:r>
    </w:p>
    <w:p w:rsidR="0072523A" w:rsidRDefault="00D53D55" w:rsidP="0072523A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42D5A">
        <w:rPr>
          <w:rFonts w:ascii="Times New Roman" w:hAnsi="Times New Roman" w:cs="Times New Roman"/>
          <w:color w:val="000000"/>
          <w:shd w:val="clear" w:color="auto" w:fill="FFFFFF"/>
        </w:rPr>
        <w:t>Frekvencia stanovenia alergénov roztočov sa určuje na základe fyzickej životnosti lôžok a lôžkovín a používania matracových chráničov najmenej jedenkrát za päť rokov pri lôžkach a lôžkovinách starších ako desať rokov.</w:t>
      </w:r>
    </w:p>
    <w:p w:rsidR="001E0AB8" w:rsidRPr="00742D5A" w:rsidRDefault="001E0AB8" w:rsidP="0072523A">
      <w:pPr>
        <w:jc w:val="both"/>
        <w:rPr>
          <w:rFonts w:ascii="Times New Roman" w:hAnsi="Times New Roman" w:cs="Times New Roman"/>
          <w:b/>
          <w:lang w:val="sk-SK"/>
        </w:rPr>
      </w:pPr>
    </w:p>
    <w:p w:rsidR="0072523A" w:rsidRPr="008B2852" w:rsidRDefault="0072523A" w:rsidP="0072523A">
      <w:pPr>
        <w:pStyle w:val="Nadpis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bookmarkStart w:id="12" w:name="_Toc428012372"/>
      <w:r w:rsidRPr="008B2852">
        <w:rPr>
          <w:rFonts w:ascii="Times New Roman" w:hAnsi="Times New Roman" w:cs="Times New Roman"/>
          <w:sz w:val="28"/>
          <w:szCs w:val="28"/>
        </w:rPr>
        <w:lastRenderedPageBreak/>
        <w:t>SPOLOČNÉ , PRECHODNÉ A ZÁVEREČNÉ USTANOVENIA</w:t>
      </w:r>
      <w:bookmarkEnd w:id="12"/>
    </w:p>
    <w:p w:rsidR="0072523A" w:rsidRPr="00554D35" w:rsidRDefault="0072523A" w:rsidP="0072523A">
      <w:pPr>
        <w:rPr>
          <w:rFonts w:ascii="Times New Roman" w:hAnsi="Times New Roman" w:cs="Times New Roman"/>
          <w:lang w:val="sk-SK"/>
        </w:rPr>
      </w:pPr>
    </w:p>
    <w:p w:rsidR="0072523A" w:rsidRPr="00554D35" w:rsidRDefault="0072523A" w:rsidP="0072523A">
      <w:pPr>
        <w:pStyle w:val="Nadpis2"/>
        <w:spacing w:before="0" w:after="0"/>
        <w:rPr>
          <w:rFonts w:ascii="Times New Roman" w:hAnsi="Times New Roman" w:cs="Times New Roman"/>
          <w:i w:val="0"/>
          <w:iCs w:val="0"/>
          <w:caps/>
          <w:sz w:val="24"/>
        </w:rPr>
      </w:pPr>
      <w:bookmarkStart w:id="13" w:name="_Toc428012373"/>
      <w:r w:rsidRPr="00554D35">
        <w:rPr>
          <w:rFonts w:ascii="Times New Roman" w:hAnsi="Times New Roman" w:cs="Times New Roman"/>
          <w:i w:val="0"/>
          <w:iCs w:val="0"/>
          <w:caps/>
          <w:sz w:val="24"/>
        </w:rPr>
        <w:t>Záväznosť</w:t>
      </w:r>
      <w:bookmarkEnd w:id="13"/>
    </w:p>
    <w:p w:rsidR="0072523A" w:rsidRPr="00554D35" w:rsidRDefault="0072523A" w:rsidP="0072523A">
      <w:pPr>
        <w:tabs>
          <w:tab w:val="left" w:pos="540"/>
        </w:tabs>
        <w:jc w:val="both"/>
        <w:rPr>
          <w:rFonts w:ascii="Times New Roman" w:hAnsi="Times New Roman" w:cs="Times New Roman"/>
          <w:lang w:val="sk-SK"/>
        </w:rPr>
      </w:pPr>
      <w:r w:rsidRPr="00554D35">
        <w:rPr>
          <w:rFonts w:ascii="Times New Roman" w:hAnsi="Times New Roman" w:cs="Times New Roman"/>
          <w:lang w:val="sk-SK"/>
        </w:rPr>
        <w:t>Tento poriadok je záväzný pre všetkých klientov</w:t>
      </w:r>
      <w:r>
        <w:rPr>
          <w:rFonts w:ascii="Times New Roman" w:hAnsi="Times New Roman" w:cs="Times New Roman"/>
          <w:lang w:val="sk-SK"/>
        </w:rPr>
        <w:t>, ktorým sa poskytuje sociálna služba</w:t>
      </w:r>
      <w:r w:rsidRPr="00554D35">
        <w:rPr>
          <w:rFonts w:ascii="Times New Roman" w:hAnsi="Times New Roman" w:cs="Times New Roman"/>
          <w:lang w:val="sk-SK"/>
        </w:rPr>
        <w:t xml:space="preserve"> v</w:t>
      </w:r>
      <w:r>
        <w:rPr>
          <w:rFonts w:ascii="Times New Roman" w:hAnsi="Times New Roman" w:cs="Times New Roman"/>
          <w:lang w:val="sk-SK"/>
        </w:rPr>
        <w:t> </w:t>
      </w:r>
      <w:r w:rsidRPr="00554D35">
        <w:rPr>
          <w:rFonts w:ascii="Times New Roman" w:hAnsi="Times New Roman" w:cs="Times New Roman"/>
          <w:lang w:val="sk-SK"/>
        </w:rPr>
        <w:t>zariadení</w:t>
      </w:r>
      <w:r>
        <w:rPr>
          <w:rFonts w:ascii="Times New Roman" w:hAnsi="Times New Roman" w:cs="Times New Roman"/>
          <w:lang w:val="sk-SK"/>
        </w:rPr>
        <w:t xml:space="preserve"> a </w:t>
      </w:r>
      <w:r w:rsidRPr="00554D35">
        <w:rPr>
          <w:rFonts w:ascii="Times New Roman" w:hAnsi="Times New Roman" w:cs="Times New Roman"/>
          <w:lang w:val="sk-SK"/>
        </w:rPr>
        <w:t xml:space="preserve"> pre zamestnancov. </w:t>
      </w:r>
    </w:p>
    <w:p w:rsidR="0072523A" w:rsidRPr="00554D35" w:rsidRDefault="0072523A" w:rsidP="0072523A">
      <w:pPr>
        <w:pStyle w:val="Nadpis2"/>
        <w:rPr>
          <w:rFonts w:ascii="Times New Roman" w:hAnsi="Times New Roman" w:cs="Times New Roman"/>
          <w:i w:val="0"/>
          <w:sz w:val="24"/>
          <w:szCs w:val="24"/>
        </w:rPr>
      </w:pPr>
      <w:bookmarkStart w:id="14" w:name="_Toc181776755"/>
      <w:bookmarkStart w:id="15" w:name="_Toc181776840"/>
      <w:bookmarkStart w:id="16" w:name="_Toc181777051"/>
      <w:r w:rsidRPr="00554D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bookmarkStart w:id="17" w:name="_Toc428012374"/>
      <w:r w:rsidRPr="00554D35">
        <w:rPr>
          <w:rFonts w:ascii="Times New Roman" w:hAnsi="Times New Roman" w:cs="Times New Roman"/>
          <w:i w:val="0"/>
          <w:sz w:val="24"/>
          <w:szCs w:val="24"/>
        </w:rPr>
        <w:t>P</w:t>
      </w:r>
      <w:bookmarkEnd w:id="14"/>
      <w:bookmarkEnd w:id="15"/>
      <w:bookmarkEnd w:id="16"/>
      <w:r w:rsidRPr="00554D35">
        <w:rPr>
          <w:rFonts w:ascii="Times New Roman" w:hAnsi="Times New Roman" w:cs="Times New Roman"/>
          <w:i w:val="0"/>
          <w:sz w:val="24"/>
          <w:szCs w:val="24"/>
        </w:rPr>
        <w:t>LATNOSŤ A ÚČINNOSŤ</w:t>
      </w:r>
      <w:bookmarkEnd w:id="17"/>
    </w:p>
    <w:p w:rsidR="0072523A" w:rsidRPr="00554D35" w:rsidRDefault="0072523A" w:rsidP="0072523A">
      <w:pPr>
        <w:tabs>
          <w:tab w:val="left" w:pos="540"/>
        </w:tabs>
        <w:jc w:val="both"/>
        <w:rPr>
          <w:rFonts w:ascii="Times New Roman" w:hAnsi="Times New Roman" w:cs="Times New Roman"/>
          <w:lang w:val="sk-SK"/>
        </w:rPr>
      </w:pPr>
      <w:r w:rsidRPr="00554D35">
        <w:rPr>
          <w:rFonts w:ascii="Times New Roman" w:hAnsi="Times New Roman" w:cs="Times New Roman"/>
          <w:lang w:val="sk-SK"/>
        </w:rPr>
        <w:t xml:space="preserve">Dokument je platný dátumom vydania. Účinnosť nadobúda  </w:t>
      </w:r>
      <w:r w:rsidR="00903B8E">
        <w:rPr>
          <w:rFonts w:ascii="Times New Roman" w:hAnsi="Times New Roman" w:cs="Times New Roman"/>
          <w:lang w:val="sk-SK"/>
        </w:rPr>
        <w:t>1.1.2019</w:t>
      </w:r>
      <w:r>
        <w:rPr>
          <w:rFonts w:ascii="Times New Roman" w:hAnsi="Times New Roman" w:cs="Times New Roman"/>
          <w:lang w:val="sk-SK"/>
        </w:rPr>
        <w:t>.</w:t>
      </w:r>
    </w:p>
    <w:p w:rsidR="0072523A" w:rsidRPr="00554D35" w:rsidRDefault="0072523A" w:rsidP="0072523A">
      <w:pPr>
        <w:pStyle w:val="Nadpis2"/>
        <w:spacing w:before="0" w:after="0"/>
        <w:rPr>
          <w:rFonts w:ascii="Times New Roman" w:hAnsi="Times New Roman" w:cs="Times New Roman"/>
          <w:i w:val="0"/>
          <w:iCs w:val="0"/>
          <w:caps/>
          <w:sz w:val="24"/>
        </w:rPr>
      </w:pPr>
      <w:bookmarkStart w:id="18" w:name="_Toc428012375"/>
      <w:r w:rsidRPr="00554D35">
        <w:rPr>
          <w:rFonts w:ascii="Times New Roman" w:hAnsi="Times New Roman" w:cs="Times New Roman"/>
          <w:i w:val="0"/>
          <w:iCs w:val="0"/>
          <w:caps/>
          <w:sz w:val="24"/>
        </w:rPr>
        <w:t>Zodpovednosť za kontrolu</w:t>
      </w:r>
      <w:bookmarkEnd w:id="18"/>
    </w:p>
    <w:p w:rsidR="0072523A" w:rsidRPr="00554D35" w:rsidRDefault="0072523A" w:rsidP="0072523A">
      <w:pPr>
        <w:tabs>
          <w:tab w:val="left" w:pos="540"/>
        </w:tabs>
        <w:jc w:val="both"/>
        <w:rPr>
          <w:rFonts w:ascii="Times New Roman" w:hAnsi="Times New Roman" w:cs="Times New Roman"/>
          <w:lang w:val="sk-SK"/>
        </w:rPr>
      </w:pPr>
      <w:r w:rsidRPr="00554D35">
        <w:rPr>
          <w:rFonts w:ascii="Times New Roman" w:hAnsi="Times New Roman" w:cs="Times New Roman"/>
          <w:lang w:val="sk-SK"/>
        </w:rPr>
        <w:t xml:space="preserve">Kontrolu dodržiavania ustanovení tohto poriadku vykonávajú </w:t>
      </w:r>
      <w:r w:rsidR="00903B8E">
        <w:rPr>
          <w:rFonts w:ascii="Times New Roman" w:hAnsi="Times New Roman" w:cs="Times New Roman"/>
          <w:lang w:val="sk-SK"/>
        </w:rPr>
        <w:t xml:space="preserve">zodpovedná vedúca Denného stacionára </w:t>
      </w:r>
      <w:r>
        <w:rPr>
          <w:rFonts w:ascii="Times New Roman" w:hAnsi="Times New Roman" w:cs="Times New Roman"/>
          <w:lang w:val="sk-SK"/>
        </w:rPr>
        <w:t>a príslušní</w:t>
      </w:r>
      <w:r w:rsidRPr="00554D35">
        <w:rPr>
          <w:rFonts w:ascii="Times New Roman" w:hAnsi="Times New Roman" w:cs="Times New Roman"/>
          <w:lang w:val="sk-SK"/>
        </w:rPr>
        <w:t xml:space="preserve">  zamestnanci</w:t>
      </w:r>
      <w:r>
        <w:rPr>
          <w:rFonts w:ascii="Times New Roman" w:hAnsi="Times New Roman" w:cs="Times New Roman"/>
          <w:lang w:val="sk-SK"/>
        </w:rPr>
        <w:t>.</w:t>
      </w:r>
      <w:r w:rsidRPr="00554D35">
        <w:rPr>
          <w:rFonts w:ascii="Times New Roman" w:hAnsi="Times New Roman" w:cs="Times New Roman"/>
          <w:lang w:val="sk-SK"/>
        </w:rPr>
        <w:t xml:space="preserve"> </w:t>
      </w:r>
    </w:p>
    <w:p w:rsidR="0072523A" w:rsidRDefault="0072523A" w:rsidP="0072523A">
      <w:pPr>
        <w:pStyle w:val="Nadpis2"/>
        <w:spacing w:before="0" w:after="0"/>
        <w:rPr>
          <w:rFonts w:ascii="Times New Roman" w:hAnsi="Times New Roman" w:cs="Times New Roman"/>
          <w:i w:val="0"/>
          <w:iCs w:val="0"/>
          <w:caps/>
          <w:sz w:val="24"/>
        </w:rPr>
      </w:pPr>
      <w:bookmarkStart w:id="19" w:name="_Toc428012376"/>
      <w:r w:rsidRPr="00554D35">
        <w:rPr>
          <w:rFonts w:ascii="Times New Roman" w:hAnsi="Times New Roman" w:cs="Times New Roman"/>
          <w:i w:val="0"/>
          <w:iCs w:val="0"/>
          <w:caps/>
          <w:sz w:val="24"/>
        </w:rPr>
        <w:t>Súvisiace dokumenty a</w:t>
      </w:r>
      <w:r>
        <w:rPr>
          <w:rFonts w:ascii="Times New Roman" w:hAnsi="Times New Roman" w:cs="Times New Roman"/>
          <w:i w:val="0"/>
          <w:iCs w:val="0"/>
          <w:caps/>
          <w:sz w:val="24"/>
        </w:rPr>
        <w:t> </w:t>
      </w:r>
      <w:r w:rsidRPr="00554D35">
        <w:rPr>
          <w:rFonts w:ascii="Times New Roman" w:hAnsi="Times New Roman" w:cs="Times New Roman"/>
          <w:i w:val="0"/>
          <w:iCs w:val="0"/>
          <w:caps/>
          <w:sz w:val="24"/>
        </w:rPr>
        <w:t>literatúra</w:t>
      </w:r>
      <w:bookmarkEnd w:id="19"/>
    </w:p>
    <w:p w:rsidR="0072523A" w:rsidRPr="00C310B8" w:rsidRDefault="0072523A" w:rsidP="0072523A">
      <w:pPr>
        <w:rPr>
          <w:lang w:val="sk-SK"/>
        </w:rPr>
      </w:pPr>
    </w:p>
    <w:p w:rsidR="0072523A" w:rsidRPr="00554D35" w:rsidRDefault="0072523A" w:rsidP="0072523A">
      <w:pPr>
        <w:tabs>
          <w:tab w:val="left" w:pos="540"/>
        </w:tabs>
        <w:jc w:val="both"/>
        <w:rPr>
          <w:rFonts w:ascii="Times New Roman" w:hAnsi="Times New Roman" w:cs="Times New Roman"/>
          <w:lang w:val="sk-SK"/>
        </w:rPr>
      </w:pPr>
      <w:r w:rsidRPr="00554D35">
        <w:rPr>
          <w:rFonts w:ascii="Times New Roman" w:hAnsi="Times New Roman" w:cs="Times New Roman"/>
          <w:lang w:val="sk-SK"/>
        </w:rPr>
        <w:t>Zákon č.448/2008 Z.</w:t>
      </w:r>
      <w:r>
        <w:rPr>
          <w:rFonts w:ascii="Times New Roman" w:hAnsi="Times New Roman" w:cs="Times New Roman"/>
          <w:lang w:val="sk-SK"/>
        </w:rPr>
        <w:t xml:space="preserve"> </w:t>
      </w:r>
      <w:r w:rsidRPr="00554D35">
        <w:rPr>
          <w:rFonts w:ascii="Times New Roman" w:hAnsi="Times New Roman" w:cs="Times New Roman"/>
          <w:lang w:val="sk-SK"/>
        </w:rPr>
        <w:t>z. o sociálnych službách o zmene a doplnení zákona č.445/1991 Zb. o živnostenskom podnikaní  ( živnostenský zákon ) v znení neskorších predpisov</w:t>
      </w:r>
    </w:p>
    <w:p w:rsidR="0072523A" w:rsidRPr="00554D35" w:rsidRDefault="0072523A" w:rsidP="0072523A">
      <w:pPr>
        <w:tabs>
          <w:tab w:val="left" w:pos="540"/>
        </w:tabs>
        <w:jc w:val="both"/>
        <w:rPr>
          <w:rFonts w:ascii="Times New Roman" w:hAnsi="Times New Roman" w:cs="Times New Roman"/>
          <w:lang w:val="sk-SK"/>
        </w:rPr>
      </w:pPr>
      <w:r w:rsidRPr="00554D35">
        <w:rPr>
          <w:rFonts w:ascii="Times New Roman" w:hAnsi="Times New Roman" w:cs="Times New Roman"/>
          <w:lang w:val="sk-SK"/>
        </w:rPr>
        <w:t xml:space="preserve">Zákon č. 355/2007 </w:t>
      </w:r>
      <w:r>
        <w:rPr>
          <w:rFonts w:ascii="Times New Roman" w:hAnsi="Times New Roman" w:cs="Times New Roman"/>
          <w:lang w:val="sk-SK"/>
        </w:rPr>
        <w:t xml:space="preserve"> </w:t>
      </w:r>
      <w:r w:rsidRPr="00554D35">
        <w:rPr>
          <w:rFonts w:ascii="Times New Roman" w:hAnsi="Times New Roman" w:cs="Times New Roman"/>
          <w:lang w:val="sk-SK"/>
        </w:rPr>
        <w:t>Z.</w:t>
      </w:r>
      <w:r>
        <w:rPr>
          <w:rFonts w:ascii="Times New Roman" w:hAnsi="Times New Roman" w:cs="Times New Roman"/>
          <w:lang w:val="sk-SK"/>
        </w:rPr>
        <w:t xml:space="preserve"> </w:t>
      </w:r>
      <w:r w:rsidRPr="00554D35">
        <w:rPr>
          <w:rFonts w:ascii="Times New Roman" w:hAnsi="Times New Roman" w:cs="Times New Roman"/>
          <w:lang w:val="sk-SK"/>
        </w:rPr>
        <w:t>z. o ochrane, podpore a rozvoji verejného zdravia</w:t>
      </w:r>
    </w:p>
    <w:p w:rsidR="0072523A" w:rsidRPr="00554D35" w:rsidRDefault="0072523A" w:rsidP="0072523A">
      <w:pPr>
        <w:tabs>
          <w:tab w:val="left" w:pos="540"/>
        </w:tabs>
        <w:jc w:val="both"/>
        <w:rPr>
          <w:rFonts w:ascii="Times New Roman" w:hAnsi="Times New Roman" w:cs="Times New Roman"/>
          <w:lang w:val="sk-SK"/>
        </w:rPr>
      </w:pPr>
      <w:r w:rsidRPr="00554D35">
        <w:rPr>
          <w:rFonts w:ascii="Times New Roman" w:hAnsi="Times New Roman" w:cs="Times New Roman"/>
          <w:lang w:val="sk-SK"/>
        </w:rPr>
        <w:t>Zákon č.</w:t>
      </w:r>
      <w:r>
        <w:rPr>
          <w:rFonts w:ascii="Times New Roman" w:hAnsi="Times New Roman" w:cs="Times New Roman"/>
          <w:lang w:val="sk-SK"/>
        </w:rPr>
        <w:t>213/1997  Z. z.</w:t>
      </w:r>
      <w:r w:rsidRPr="00554D35">
        <w:rPr>
          <w:rFonts w:ascii="Times New Roman" w:hAnsi="Times New Roman" w:cs="Times New Roman"/>
          <w:lang w:val="sk-SK"/>
        </w:rPr>
        <w:t xml:space="preserve"> o</w:t>
      </w:r>
      <w:r>
        <w:rPr>
          <w:rFonts w:ascii="Times New Roman" w:hAnsi="Times New Roman" w:cs="Times New Roman"/>
          <w:lang w:val="sk-SK"/>
        </w:rPr>
        <w:t> neziskových organizáciách poskytujúcich všeobecne prospešné služby</w:t>
      </w:r>
    </w:p>
    <w:p w:rsidR="0072523A" w:rsidRPr="00554D35" w:rsidRDefault="0072523A" w:rsidP="0072523A">
      <w:pPr>
        <w:pStyle w:val="Nadpis2"/>
        <w:numPr>
          <w:ilvl w:val="0"/>
          <w:numId w:val="0"/>
        </w:numPr>
        <w:ind w:left="576" w:hanging="576"/>
        <w:rPr>
          <w:rFonts w:ascii="Times New Roman" w:hAnsi="Times New Roman" w:cs="Times New Roman"/>
        </w:rPr>
      </w:pPr>
    </w:p>
    <w:p w:rsidR="0072523A" w:rsidRPr="00554D35" w:rsidRDefault="0072523A" w:rsidP="0072523A">
      <w:pPr>
        <w:tabs>
          <w:tab w:val="left" w:pos="540"/>
        </w:tabs>
        <w:jc w:val="both"/>
        <w:rPr>
          <w:rFonts w:ascii="Times New Roman" w:hAnsi="Times New Roman" w:cs="Times New Roman"/>
          <w:lang w:val="sk-SK"/>
        </w:rPr>
      </w:pPr>
    </w:p>
    <w:p w:rsidR="0072523A" w:rsidRPr="00554D35" w:rsidRDefault="0072523A" w:rsidP="0072523A">
      <w:pPr>
        <w:rPr>
          <w:rFonts w:ascii="Times New Roman" w:hAnsi="Times New Roman" w:cs="Times New Roman"/>
          <w:lang w:val="sk-SK"/>
        </w:rPr>
      </w:pPr>
    </w:p>
    <w:p w:rsidR="009D5DA8" w:rsidRDefault="009D5DA8"/>
    <w:sectPr w:rsidR="009D5DA8" w:rsidSect="002A0355">
      <w:footerReference w:type="even" r:id="rId10"/>
      <w:footerReference w:type="default" r:id="rId11"/>
      <w:footerReference w:type="first" r:id="rId12"/>
      <w:pgSz w:w="11906" w:h="16838" w:code="9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C74" w:rsidRDefault="00346C74" w:rsidP="00044191">
      <w:pPr>
        <w:spacing w:after="0" w:line="240" w:lineRule="auto"/>
      </w:pPr>
      <w:r>
        <w:separator/>
      </w:r>
    </w:p>
  </w:endnote>
  <w:endnote w:type="continuationSeparator" w:id="1">
    <w:p w:rsidR="00346C74" w:rsidRDefault="00346C74" w:rsidP="00044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677" w:rsidRDefault="003A3B22" w:rsidP="00675781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9D5DA8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161677" w:rsidRDefault="001D29F0" w:rsidP="004A2B50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677" w:rsidRDefault="003A3B22" w:rsidP="00675781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9D5DA8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1D29F0">
      <w:rPr>
        <w:rStyle w:val="slostrany"/>
        <w:noProof/>
      </w:rPr>
      <w:t>4</w:t>
    </w:r>
    <w:r>
      <w:rPr>
        <w:rStyle w:val="slostrany"/>
      </w:rPr>
      <w:fldChar w:fldCharType="end"/>
    </w:r>
  </w:p>
  <w:p w:rsidR="00161677" w:rsidRPr="004A2B50" w:rsidRDefault="001D29F0" w:rsidP="004A2B50">
    <w:pPr>
      <w:pStyle w:val="Pta"/>
      <w:pBdr>
        <w:top w:val="single" w:sz="4" w:space="1" w:color="auto"/>
      </w:pBdr>
      <w:tabs>
        <w:tab w:val="right" w:pos="9637"/>
      </w:tabs>
      <w:ind w:right="360"/>
      <w:rPr>
        <w:rStyle w:val="slostrany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677" w:rsidRDefault="001D29F0" w:rsidP="004A2B50">
    <w:pPr>
      <w:pStyle w:val="Pt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C74" w:rsidRDefault="00346C74" w:rsidP="00044191">
      <w:pPr>
        <w:spacing w:after="0" w:line="240" w:lineRule="auto"/>
      </w:pPr>
      <w:r>
        <w:separator/>
      </w:r>
    </w:p>
  </w:footnote>
  <w:footnote w:type="continuationSeparator" w:id="1">
    <w:p w:rsidR="00346C74" w:rsidRDefault="00346C74" w:rsidP="000441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812F8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2791896"/>
    <w:multiLevelType w:val="hybridMultilevel"/>
    <w:tmpl w:val="F0EC4192"/>
    <w:lvl w:ilvl="0" w:tplc="1F62472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4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523A"/>
    <w:rsid w:val="00044191"/>
    <w:rsid w:val="00195317"/>
    <w:rsid w:val="001D29F0"/>
    <w:rsid w:val="001E0AB8"/>
    <w:rsid w:val="00210B62"/>
    <w:rsid w:val="002D7973"/>
    <w:rsid w:val="002E525F"/>
    <w:rsid w:val="00331107"/>
    <w:rsid w:val="00346C74"/>
    <w:rsid w:val="003A3B22"/>
    <w:rsid w:val="004515A3"/>
    <w:rsid w:val="004A0C9C"/>
    <w:rsid w:val="004D30E5"/>
    <w:rsid w:val="004F455C"/>
    <w:rsid w:val="0066220E"/>
    <w:rsid w:val="00673D01"/>
    <w:rsid w:val="00683073"/>
    <w:rsid w:val="00703337"/>
    <w:rsid w:val="0072523A"/>
    <w:rsid w:val="00742D5A"/>
    <w:rsid w:val="008A290F"/>
    <w:rsid w:val="008F03A1"/>
    <w:rsid w:val="00903B8E"/>
    <w:rsid w:val="009B4ADF"/>
    <w:rsid w:val="009D5DA8"/>
    <w:rsid w:val="00A64D0D"/>
    <w:rsid w:val="00BA020B"/>
    <w:rsid w:val="00C36274"/>
    <w:rsid w:val="00CB6F2E"/>
    <w:rsid w:val="00CF08C1"/>
    <w:rsid w:val="00D0057B"/>
    <w:rsid w:val="00D53D55"/>
    <w:rsid w:val="00D81C71"/>
    <w:rsid w:val="00DD32BC"/>
    <w:rsid w:val="00E35F65"/>
    <w:rsid w:val="00E906E5"/>
    <w:rsid w:val="00EC4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44191"/>
  </w:style>
  <w:style w:type="paragraph" w:styleId="Nadpis1">
    <w:name w:val="heading 1"/>
    <w:basedOn w:val="Normlny"/>
    <w:next w:val="Normlny"/>
    <w:link w:val="Nadpis1Char"/>
    <w:qFormat/>
    <w:rsid w:val="0072523A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k-SK"/>
    </w:rPr>
  </w:style>
  <w:style w:type="paragraph" w:styleId="Nadpis2">
    <w:name w:val="heading 2"/>
    <w:basedOn w:val="Normlny"/>
    <w:next w:val="Normlny"/>
    <w:link w:val="Nadpis2Char"/>
    <w:qFormat/>
    <w:rsid w:val="0072523A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sk-SK"/>
    </w:rPr>
  </w:style>
  <w:style w:type="paragraph" w:styleId="Nadpis3">
    <w:name w:val="heading 3"/>
    <w:basedOn w:val="Normlny"/>
    <w:next w:val="Normlny"/>
    <w:link w:val="Nadpis3Char"/>
    <w:qFormat/>
    <w:rsid w:val="0072523A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sk-SK"/>
    </w:rPr>
  </w:style>
  <w:style w:type="paragraph" w:styleId="Nadpis4">
    <w:name w:val="heading 4"/>
    <w:basedOn w:val="Normlny"/>
    <w:next w:val="Normlny"/>
    <w:link w:val="Nadpis4Char"/>
    <w:qFormat/>
    <w:rsid w:val="0072523A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sk-SK"/>
    </w:rPr>
  </w:style>
  <w:style w:type="paragraph" w:styleId="Nadpis5">
    <w:name w:val="heading 5"/>
    <w:basedOn w:val="Normlny"/>
    <w:next w:val="Normlny"/>
    <w:link w:val="Nadpis5Char"/>
    <w:qFormat/>
    <w:rsid w:val="0072523A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sk-SK"/>
    </w:rPr>
  </w:style>
  <w:style w:type="paragraph" w:styleId="Nadpis6">
    <w:name w:val="heading 6"/>
    <w:basedOn w:val="Normlny"/>
    <w:next w:val="Normlny"/>
    <w:link w:val="Nadpis6Char"/>
    <w:qFormat/>
    <w:rsid w:val="0072523A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sk-SK"/>
    </w:rPr>
  </w:style>
  <w:style w:type="paragraph" w:styleId="Nadpis7">
    <w:name w:val="heading 7"/>
    <w:basedOn w:val="Normlny"/>
    <w:next w:val="Normlny"/>
    <w:link w:val="Nadpis7Char"/>
    <w:qFormat/>
    <w:rsid w:val="0072523A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sk-SK"/>
    </w:rPr>
  </w:style>
  <w:style w:type="paragraph" w:styleId="Nadpis8">
    <w:name w:val="heading 8"/>
    <w:basedOn w:val="Normlny"/>
    <w:next w:val="Normlny"/>
    <w:link w:val="Nadpis8Char"/>
    <w:qFormat/>
    <w:rsid w:val="0072523A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sk-SK"/>
    </w:rPr>
  </w:style>
  <w:style w:type="paragraph" w:styleId="Nadpis9">
    <w:name w:val="heading 9"/>
    <w:basedOn w:val="Normlny"/>
    <w:next w:val="Normlny"/>
    <w:link w:val="Nadpis9Char"/>
    <w:qFormat/>
    <w:rsid w:val="0072523A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72523A"/>
    <w:rPr>
      <w:rFonts w:ascii="Arial" w:eastAsia="Times New Roman" w:hAnsi="Arial" w:cs="Arial"/>
      <w:b/>
      <w:bCs/>
      <w:kern w:val="32"/>
      <w:sz w:val="32"/>
      <w:szCs w:val="32"/>
      <w:lang w:val="sk-SK"/>
    </w:rPr>
  </w:style>
  <w:style w:type="character" w:customStyle="1" w:styleId="Nadpis2Char">
    <w:name w:val="Nadpis 2 Char"/>
    <w:basedOn w:val="Predvolenpsmoodseku"/>
    <w:link w:val="Nadpis2"/>
    <w:rsid w:val="0072523A"/>
    <w:rPr>
      <w:rFonts w:ascii="Arial" w:eastAsia="Times New Roman" w:hAnsi="Arial" w:cs="Arial"/>
      <w:b/>
      <w:bCs/>
      <w:i/>
      <w:iCs/>
      <w:sz w:val="28"/>
      <w:szCs w:val="28"/>
      <w:lang w:val="sk-SK"/>
    </w:rPr>
  </w:style>
  <w:style w:type="character" w:customStyle="1" w:styleId="Nadpis3Char">
    <w:name w:val="Nadpis 3 Char"/>
    <w:basedOn w:val="Predvolenpsmoodseku"/>
    <w:link w:val="Nadpis3"/>
    <w:rsid w:val="0072523A"/>
    <w:rPr>
      <w:rFonts w:ascii="Arial" w:eastAsia="Times New Roman" w:hAnsi="Arial" w:cs="Arial"/>
      <w:b/>
      <w:bCs/>
      <w:sz w:val="26"/>
      <w:szCs w:val="26"/>
      <w:lang w:val="sk-SK"/>
    </w:rPr>
  </w:style>
  <w:style w:type="character" w:customStyle="1" w:styleId="Nadpis4Char">
    <w:name w:val="Nadpis 4 Char"/>
    <w:basedOn w:val="Predvolenpsmoodseku"/>
    <w:link w:val="Nadpis4"/>
    <w:rsid w:val="0072523A"/>
    <w:rPr>
      <w:rFonts w:ascii="Times New Roman" w:eastAsia="Times New Roman" w:hAnsi="Times New Roman" w:cs="Times New Roman"/>
      <w:b/>
      <w:bCs/>
      <w:sz w:val="28"/>
      <w:szCs w:val="28"/>
      <w:lang w:val="sk-SK"/>
    </w:rPr>
  </w:style>
  <w:style w:type="character" w:customStyle="1" w:styleId="Nadpis5Char">
    <w:name w:val="Nadpis 5 Char"/>
    <w:basedOn w:val="Predvolenpsmoodseku"/>
    <w:link w:val="Nadpis5"/>
    <w:rsid w:val="0072523A"/>
    <w:rPr>
      <w:rFonts w:ascii="Times New Roman" w:eastAsia="Times New Roman" w:hAnsi="Times New Roman" w:cs="Times New Roman"/>
      <w:b/>
      <w:bCs/>
      <w:i/>
      <w:iCs/>
      <w:sz w:val="26"/>
      <w:szCs w:val="26"/>
      <w:lang w:val="sk-SK"/>
    </w:rPr>
  </w:style>
  <w:style w:type="character" w:customStyle="1" w:styleId="Nadpis6Char">
    <w:name w:val="Nadpis 6 Char"/>
    <w:basedOn w:val="Predvolenpsmoodseku"/>
    <w:link w:val="Nadpis6"/>
    <w:rsid w:val="0072523A"/>
    <w:rPr>
      <w:rFonts w:ascii="Times New Roman" w:eastAsia="Times New Roman" w:hAnsi="Times New Roman" w:cs="Times New Roman"/>
      <w:b/>
      <w:bCs/>
      <w:lang w:val="sk-SK"/>
    </w:rPr>
  </w:style>
  <w:style w:type="character" w:customStyle="1" w:styleId="Nadpis7Char">
    <w:name w:val="Nadpis 7 Char"/>
    <w:basedOn w:val="Predvolenpsmoodseku"/>
    <w:link w:val="Nadpis7"/>
    <w:rsid w:val="0072523A"/>
    <w:rPr>
      <w:rFonts w:ascii="Times New Roman" w:eastAsia="Times New Roman" w:hAnsi="Times New Roman" w:cs="Times New Roman"/>
      <w:sz w:val="24"/>
      <w:szCs w:val="24"/>
      <w:lang w:val="sk-SK"/>
    </w:rPr>
  </w:style>
  <w:style w:type="character" w:customStyle="1" w:styleId="Nadpis8Char">
    <w:name w:val="Nadpis 8 Char"/>
    <w:basedOn w:val="Predvolenpsmoodseku"/>
    <w:link w:val="Nadpis8"/>
    <w:rsid w:val="0072523A"/>
    <w:rPr>
      <w:rFonts w:ascii="Times New Roman" w:eastAsia="Times New Roman" w:hAnsi="Times New Roman" w:cs="Times New Roman"/>
      <w:i/>
      <w:iCs/>
      <w:sz w:val="24"/>
      <w:szCs w:val="24"/>
      <w:lang w:val="sk-SK"/>
    </w:rPr>
  </w:style>
  <w:style w:type="character" w:customStyle="1" w:styleId="Nadpis9Char">
    <w:name w:val="Nadpis 9 Char"/>
    <w:basedOn w:val="Predvolenpsmoodseku"/>
    <w:link w:val="Nadpis9"/>
    <w:rsid w:val="0072523A"/>
    <w:rPr>
      <w:rFonts w:ascii="Arial" w:eastAsia="Times New Roman" w:hAnsi="Arial" w:cs="Arial"/>
      <w:lang w:val="sk-SK"/>
    </w:rPr>
  </w:style>
  <w:style w:type="paragraph" w:styleId="Pta">
    <w:name w:val="footer"/>
    <w:basedOn w:val="Normlny"/>
    <w:link w:val="PtaChar"/>
    <w:rsid w:val="0072523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/>
    </w:rPr>
  </w:style>
  <w:style w:type="character" w:customStyle="1" w:styleId="PtaChar">
    <w:name w:val="Päta Char"/>
    <w:basedOn w:val="Predvolenpsmoodseku"/>
    <w:link w:val="Pta"/>
    <w:rsid w:val="0072523A"/>
    <w:rPr>
      <w:rFonts w:ascii="Times New Roman" w:eastAsia="Times New Roman" w:hAnsi="Times New Roman" w:cs="Times New Roman"/>
      <w:sz w:val="24"/>
      <w:szCs w:val="24"/>
      <w:lang w:val="sk-SK"/>
    </w:rPr>
  </w:style>
  <w:style w:type="character" w:styleId="slostrany">
    <w:name w:val="page number"/>
    <w:basedOn w:val="Predvolenpsmoodseku"/>
    <w:rsid w:val="0072523A"/>
  </w:style>
  <w:style w:type="paragraph" w:styleId="Obsah1">
    <w:name w:val="toc 1"/>
    <w:basedOn w:val="Normlny"/>
    <w:next w:val="Normlny"/>
    <w:autoRedefine/>
    <w:uiPriority w:val="39"/>
    <w:rsid w:val="0072523A"/>
    <w:pPr>
      <w:tabs>
        <w:tab w:val="left" w:pos="720"/>
        <w:tab w:val="right" w:pos="9627"/>
      </w:tabs>
      <w:spacing w:after="0" w:line="240" w:lineRule="auto"/>
      <w:jc w:val="right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val="sk-SK"/>
    </w:rPr>
  </w:style>
  <w:style w:type="paragraph" w:styleId="Obsah2">
    <w:name w:val="toc 2"/>
    <w:basedOn w:val="Normlny"/>
    <w:next w:val="Normlny"/>
    <w:autoRedefine/>
    <w:uiPriority w:val="39"/>
    <w:rsid w:val="0072523A"/>
    <w:pPr>
      <w:tabs>
        <w:tab w:val="left" w:pos="720"/>
        <w:tab w:val="right" w:pos="9627"/>
      </w:tabs>
      <w:spacing w:after="0" w:line="240" w:lineRule="auto"/>
    </w:pPr>
    <w:rPr>
      <w:rFonts w:ascii="Times New Roman" w:eastAsia="Times New Roman" w:hAnsi="Times New Roman" w:cs="Times New Roman"/>
      <w:b/>
      <w:bCs/>
      <w:caps/>
      <w:sz w:val="24"/>
      <w:szCs w:val="24"/>
      <w:lang w:val="sk-SK"/>
    </w:rPr>
  </w:style>
  <w:style w:type="character" w:styleId="Hypertextovprepojenie">
    <w:name w:val="Hyperlink"/>
    <w:basedOn w:val="Predvolenpsmoodseku"/>
    <w:uiPriority w:val="99"/>
    <w:rsid w:val="0072523A"/>
    <w:rPr>
      <w:color w:val="0000FF"/>
      <w:u w:val="single"/>
    </w:rPr>
  </w:style>
  <w:style w:type="paragraph" w:styleId="Nzov">
    <w:name w:val="Title"/>
    <w:basedOn w:val="Normlny"/>
    <w:link w:val="NzovChar"/>
    <w:qFormat/>
    <w:rsid w:val="00903B8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8000"/>
      <w:sz w:val="48"/>
      <w:szCs w:val="24"/>
      <w:lang w:val="sk-SK" w:eastAsia="sk-SK"/>
    </w:rPr>
  </w:style>
  <w:style w:type="character" w:customStyle="1" w:styleId="NzovChar">
    <w:name w:val="Názov Char"/>
    <w:basedOn w:val="Predvolenpsmoodseku"/>
    <w:link w:val="Nzov"/>
    <w:rsid w:val="00903B8E"/>
    <w:rPr>
      <w:rFonts w:ascii="Times New Roman" w:eastAsia="Times New Roman" w:hAnsi="Times New Roman" w:cs="Times New Roman"/>
      <w:b/>
      <w:bCs/>
      <w:color w:val="008000"/>
      <w:sz w:val="48"/>
      <w:szCs w:val="24"/>
      <w:lang w:val="sk-SK" w:eastAsia="sk-SK"/>
    </w:rPr>
  </w:style>
  <w:style w:type="paragraph" w:styleId="Normlnywebov">
    <w:name w:val="Normal (Web)"/>
    <w:basedOn w:val="Normlny"/>
    <w:uiPriority w:val="99"/>
    <w:unhideWhenUsed/>
    <w:rsid w:val="00CF0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PremennHTML">
    <w:name w:val="HTML Variable"/>
    <w:basedOn w:val="Predvolenpsmoodseku"/>
    <w:uiPriority w:val="99"/>
    <w:semiHidden/>
    <w:unhideWhenUsed/>
    <w:rsid w:val="00CF08C1"/>
    <w:rPr>
      <w:i/>
      <w:iCs/>
    </w:rPr>
  </w:style>
  <w:style w:type="paragraph" w:styleId="Odsekzoznamu">
    <w:name w:val="List Paragraph"/>
    <w:basedOn w:val="Normlny"/>
    <w:uiPriority w:val="34"/>
    <w:qFormat/>
    <w:rsid w:val="003311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5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5DD18-9CA6-4522-95AD-1C4462198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pc</cp:lastModifiedBy>
  <cp:revision>2</cp:revision>
  <cp:lastPrinted>2018-07-12T06:34:00Z</cp:lastPrinted>
  <dcterms:created xsi:type="dcterms:W3CDTF">2019-06-13T09:19:00Z</dcterms:created>
  <dcterms:modified xsi:type="dcterms:W3CDTF">2019-06-13T09:19:00Z</dcterms:modified>
</cp:coreProperties>
</file>